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:rsidTr="007661C0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23580B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1315B2" w:rsidP="004C121C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t>Søknads- og akkrediteringsomfang NS-EN ISO 17034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D00823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:rsidTr="007661C0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Morten Bjørgen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2.00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12.07.2024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>
            <w:pPr>
              <w:rPr>
                <w:b/>
                <w:bCs/>
                <w:lang w:val="en-GB"/>
              </w:rPr>
            </w:pPr>
            <w:bookmarkStart w:id="1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5F0799" w:rsidP="005F0799">
            <w:pPr>
              <w:rPr>
                <w:color w:val="000080"/>
                <w:lang w:val="en-GB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>
              <w:rPr>
                <w:color w:val="000080"/>
                <w:lang w:val="en-GB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>
              <w:rPr>
                <w:color w:val="000080"/>
                <w:lang w:val="en-GB"/>
              </w:rPr>
              <w:t xml:space="preserve">Endret EK ansvarlig og Godkjenner. Forlenget revisjonsfrist uten endringer i dokumentet. </w:t>
            </w:r>
            <w:r>
              <w:rPr>
                <w:color w:val="000080"/>
                <w:lang w:val="en-GB"/>
              </w:rPr>
              <w:fldChar w:fldCharType="end"/>
            </w:r>
          </w:p>
        </w:tc>
      </w:tr>
    </w:tbl>
    <w:p w:rsidR="005F0799" w:rsidP="005F0799">
      <w:pPr>
        <w:rPr>
          <w:lang w:val="en-GB"/>
        </w:rPr>
      </w:pPr>
    </w:p>
    <w:p w:rsidR="005F0799" w:rsidP="005F0799">
      <w:pPr>
        <w:rPr>
          <w:lang w:val="en-GB"/>
        </w:rPr>
      </w:pPr>
    </w:p>
    <w:p w:rsidR="005F0799" w:rsidP="005F0799">
      <w:pPr>
        <w:pStyle w:val="NoSpacing"/>
        <w:rPr>
          <w:lang w:val="en-GB"/>
        </w:rPr>
      </w:pPr>
    </w:p>
    <w:p w:rsidR="00C95C67" w:rsidRPr="00163CF2" w:rsidP="00C95C67">
      <w:pPr>
        <w:rPr>
          <w:b/>
          <w:bCs/>
        </w:rPr>
      </w:pPr>
      <w:r>
        <w:rPr>
          <w:b/>
          <w:bCs/>
        </w:rPr>
        <w:t xml:space="preserve">Referansematerialprodusentens </w:t>
      </w:r>
      <w:r w:rsidRPr="00163CF2">
        <w:rPr>
          <w:b/>
          <w:bCs/>
        </w:rPr>
        <w:t>navn:</w:t>
      </w:r>
    </w:p>
    <w:p w:rsidR="00C95C67" w:rsidRPr="00163CF2" w:rsidP="00C95C67">
      <w:pPr>
        <w:rPr>
          <w:b/>
          <w:bCs/>
        </w:rPr>
      </w:pPr>
      <w:r w:rsidRPr="00163CF2">
        <w:rPr>
          <w:b/>
          <w:bCs/>
        </w:rPr>
        <w:t>Adresse:</w:t>
      </w:r>
    </w:p>
    <w:p w:rsidR="00C95C67" w:rsidRPr="00163CF2" w:rsidP="00C95C67">
      <w:r w:rsidRPr="00163CF2">
        <w:rPr>
          <w:b/>
          <w:bCs/>
        </w:rPr>
        <w:t>Dato for utfylling:</w:t>
      </w:r>
    </w:p>
    <w:p w:rsidR="00C95C67" w:rsidRPr="00163CF2" w:rsidP="00C95C67"/>
    <w:p w:rsidR="00C95C67" w:rsidRPr="00163CF2" w:rsidP="00C95C67"/>
    <w:tbl>
      <w:tblPr>
        <w:tblStyle w:val="TableGrid"/>
        <w:tblW w:w="0" w:type="auto"/>
        <w:tblLook w:val="04A0"/>
      </w:tblPr>
      <w:tblGrid>
        <w:gridCol w:w="1696"/>
        <w:gridCol w:w="993"/>
        <w:gridCol w:w="2747"/>
        <w:gridCol w:w="2072"/>
        <w:gridCol w:w="1553"/>
      </w:tblGrid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</w:rPr>
            </w:pPr>
            <w:r w:rsidRPr="00C95C67">
              <w:rPr>
                <w:b/>
                <w:bCs/>
                <w:sz w:val="16"/>
                <w:szCs w:val="16"/>
              </w:rPr>
              <w:t xml:space="preserve">Type referansemateriale </w:t>
            </w:r>
          </w:p>
          <w:p w:rsidR="00C95C67" w:rsidRPr="00C95C67" w:rsidP="00DE4DA8">
            <w:pPr>
              <w:rPr>
                <w:b/>
                <w:bCs/>
                <w:sz w:val="16"/>
                <w:szCs w:val="16"/>
              </w:rPr>
            </w:pPr>
            <w:r w:rsidRPr="00C95C67">
              <w:rPr>
                <w:b/>
                <w:bCs/>
                <w:sz w:val="16"/>
                <w:szCs w:val="16"/>
              </w:rPr>
              <w:t>(RM og/eller CRM)</w:t>
            </w:r>
          </w:p>
        </w:tc>
        <w:tc>
          <w:tcPr>
            <w:tcW w:w="993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  <w:lang w:val="en-GB"/>
              </w:rPr>
            </w:pPr>
            <w:r w:rsidRPr="00C95C67">
              <w:rPr>
                <w:b/>
                <w:bCs/>
                <w:sz w:val="16"/>
                <w:szCs w:val="16"/>
                <w:lang w:val="en-GB"/>
              </w:rPr>
              <w:t>Objekt</w:t>
            </w:r>
            <w:r w:rsidRPr="00C95C67">
              <w:rPr>
                <w:b/>
                <w:bCs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2747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</w:rPr>
            </w:pPr>
            <w:r w:rsidRPr="00C95C67">
              <w:rPr>
                <w:b/>
                <w:bCs/>
                <w:sz w:val="16"/>
                <w:szCs w:val="16"/>
              </w:rPr>
              <w:t>Parameter</w:t>
            </w:r>
            <w:r w:rsidRPr="00C95C67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C95C67">
              <w:rPr>
                <w:b/>
                <w:bCs/>
                <w:sz w:val="16"/>
                <w:szCs w:val="16"/>
              </w:rPr>
              <w:t xml:space="preserve">, inkludert </w:t>
            </w:r>
            <w:r w:rsidR="001967FF">
              <w:rPr>
                <w:b/>
                <w:bCs/>
                <w:sz w:val="16"/>
                <w:szCs w:val="16"/>
              </w:rPr>
              <w:t xml:space="preserve">måleområde og måleusikkerhet </w:t>
            </w:r>
            <w:r w:rsidRPr="00C95C67">
              <w:rPr>
                <w:b/>
                <w:bCs/>
                <w:sz w:val="16"/>
                <w:szCs w:val="16"/>
              </w:rPr>
              <w:t>hvis relevant</w:t>
            </w:r>
          </w:p>
        </w:tc>
        <w:tc>
          <w:tcPr>
            <w:tcW w:w="2072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  <w:vertAlign w:val="superscript"/>
                <w:lang w:val="en-GB"/>
              </w:rPr>
            </w:pPr>
            <w:r w:rsidRPr="00C95C67">
              <w:rPr>
                <w:b/>
                <w:bCs/>
                <w:sz w:val="16"/>
                <w:szCs w:val="16"/>
                <w:lang w:val="en-GB"/>
              </w:rPr>
              <w:t>Metode</w:t>
            </w:r>
            <w:r w:rsidRPr="00C95C67">
              <w:rPr>
                <w:b/>
                <w:bCs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553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  <w:lang w:val="en-GB"/>
              </w:rPr>
            </w:pPr>
            <w:r w:rsidRPr="00C95C67">
              <w:rPr>
                <w:b/>
                <w:bCs/>
                <w:sz w:val="16"/>
                <w:szCs w:val="16"/>
                <w:lang w:val="en-GB"/>
              </w:rPr>
              <w:t>Intern metode-ID</w:t>
            </w:r>
          </w:p>
        </w:tc>
      </w:tr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993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747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072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1553" w:type="dxa"/>
          </w:tcPr>
          <w:p w:rsidR="00C95C67" w:rsidP="00DE4DA8">
            <w:pPr>
              <w:rPr>
                <w:lang w:val="en-GB"/>
              </w:rPr>
            </w:pPr>
          </w:p>
        </w:tc>
      </w:tr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993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747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072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1553" w:type="dxa"/>
          </w:tcPr>
          <w:p w:rsidR="00C95C67" w:rsidP="00DE4DA8">
            <w:pPr>
              <w:rPr>
                <w:lang w:val="en-GB"/>
              </w:rPr>
            </w:pPr>
          </w:p>
        </w:tc>
      </w:tr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993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747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072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1553" w:type="dxa"/>
          </w:tcPr>
          <w:p w:rsidR="00C95C67" w:rsidP="00DE4DA8">
            <w:pPr>
              <w:rPr>
                <w:lang w:val="en-GB"/>
              </w:rPr>
            </w:pPr>
          </w:p>
        </w:tc>
      </w:tr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993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747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072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1553" w:type="dxa"/>
          </w:tcPr>
          <w:p w:rsidR="00C95C67" w:rsidP="00DE4DA8">
            <w:pPr>
              <w:rPr>
                <w:lang w:val="en-GB"/>
              </w:rPr>
            </w:pPr>
          </w:p>
        </w:tc>
      </w:tr>
    </w:tbl>
    <w:p w:rsidR="00C95C67" w:rsidRPr="00163CF2" w:rsidP="00C95C67">
      <w:r w:rsidRPr="00163CF2">
        <w:t xml:space="preserve">1 Med </w:t>
      </w:r>
      <w:r>
        <w:t xml:space="preserve">objekt </w:t>
      </w:r>
      <w:r w:rsidRPr="00163CF2">
        <w:t xml:space="preserve">menes for eksempel: </w:t>
      </w:r>
      <w:r>
        <w:t>gass, fast stoff, løsning</w:t>
      </w:r>
    </w:p>
    <w:p w:rsidR="00C95C67" w:rsidRPr="00163CF2" w:rsidP="00C95C67">
      <w:r w:rsidRPr="00163CF2">
        <w:t xml:space="preserve">2 </w:t>
      </w:r>
      <w:r>
        <w:t xml:space="preserve">Med parameter menes for eksempel: komponentene i gass, fast stoff eller løsningen, eller angivelse av egenskap </w:t>
      </w:r>
    </w:p>
    <w:p w:rsidR="00C95C67" w:rsidRPr="00163CF2" w:rsidP="00C95C67">
      <w:r w:rsidRPr="00163CF2">
        <w:t>3 Internasjonalt akseptert standard eller intern metode.</w:t>
      </w:r>
    </w:p>
    <w:p w:rsidR="00C95C67" w:rsidRPr="00163CF2" w:rsidP="00C95C67">
      <w:pPr>
        <w:pStyle w:val="NoSpacing"/>
      </w:pPr>
    </w:p>
    <w:p w:rsidR="005F0799" w:rsidRPr="00C95C67" w:rsidP="005F0799">
      <w:pPr>
        <w:pStyle w:val="NoSpacing"/>
      </w:pPr>
    </w:p>
    <w:p w:rsidR="00AB43A1" w:rsidRPr="00C95C67" w:rsidP="005F0799">
      <w:pPr>
        <w:pStyle w:val="NoSpacing"/>
      </w:pPr>
    </w:p>
    <w:p w:rsidR="00AB43A1" w:rsidRPr="00C95C67" w:rsidP="005F0799">
      <w:pPr>
        <w:pStyle w:val="NoSpacing"/>
      </w:pPr>
    </w:p>
    <w:p w:rsidR="002A19A2" w:rsidRPr="002A19A2" w:rsidP="005F0799">
      <w:pPr>
        <w:pStyle w:val="NoSpacing"/>
        <w:rPr>
          <w:lang w:val="en-GB"/>
        </w:rPr>
      </w:pPr>
      <w:r w:rsidRPr="002A19A2">
        <w:rPr>
          <w:lang w:val="en-GB"/>
        </w:rPr>
        <w:t>Refer</w:t>
      </w:r>
      <w:r>
        <w:rPr>
          <w:lang w:val="en-GB"/>
        </w:rPr>
        <w:t>a</w:t>
      </w:r>
      <w:r w:rsidRPr="002A19A2">
        <w:rPr>
          <w:lang w:val="en-GB"/>
        </w:rPr>
        <w:t>n</w:t>
      </w:r>
      <w:r>
        <w:rPr>
          <w:lang w:val="en-GB"/>
        </w:rPr>
        <w:t>s</w:t>
      </w:r>
      <w:r w:rsidRPr="002A19A2">
        <w:rPr>
          <w:lang w:val="en-GB"/>
        </w:rPr>
        <w:t>e</w:t>
      </w:r>
      <w:r>
        <w:rPr>
          <w:lang w:val="en-GB"/>
        </w:rPr>
        <w:t>r</w:t>
      </w:r>
      <w:bookmarkEnd w:id="1"/>
    </w:p>
    <w:p w:rsidR="002A19A2" w:rsidRPr="002A19A2" w:rsidP="005F0799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786CF3" w:rsidP="005F0799">
      <w:pPr>
        <w:pStyle w:val="NoSpacing"/>
        <w:rPr>
          <w:lang w:val="en-GB"/>
        </w:rPr>
      </w:pPr>
      <w:bookmarkEnd w:id="2"/>
      <w:bookmarkStart w:id="3" w:name="_Toc26275965"/>
      <w:r w:rsidRPr="00786CF3">
        <w:rPr>
          <w:lang w:val="en-GB"/>
        </w:rPr>
        <w:t>E</w:t>
      </w:r>
      <w:r w:rsidR="002A19A2">
        <w:rPr>
          <w:lang w:val="en-GB"/>
        </w:rPr>
        <w:t>ksterne r</w:t>
      </w:r>
      <w:r w:rsidRPr="00786CF3">
        <w:rPr>
          <w:lang w:val="en-GB"/>
        </w:rPr>
        <w:t>efer</w:t>
      </w:r>
      <w:r w:rsidR="002A19A2">
        <w:rPr>
          <w:lang w:val="en-GB"/>
        </w:rPr>
        <w:t>a</w:t>
      </w:r>
      <w:r w:rsidRPr="00786CF3">
        <w:rPr>
          <w:lang w:val="en-GB"/>
        </w:rPr>
        <w:t>n</w:t>
      </w:r>
      <w:r w:rsidR="002A19A2">
        <w:rPr>
          <w:lang w:val="en-GB"/>
        </w:rPr>
        <w:t>s</w:t>
      </w:r>
      <w:r w:rsidRPr="00786CF3">
        <w:rPr>
          <w:lang w:val="en-GB"/>
        </w:rPr>
        <w:t>e</w:t>
      </w:r>
      <w:r w:rsidR="002A19A2">
        <w:rPr>
          <w:lang w:val="en-GB"/>
        </w:rPr>
        <w:t>r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>
      <w:pPr>
        <w:rPr>
          <w:lang w:val="en-GB"/>
        </w:rPr>
      </w:pPr>
      <w:bookmarkEnd w:id="4"/>
    </w:p>
    <w:p w:rsidR="005C5A37" w:rsidRPr="00786CF3">
      <w:pPr>
        <w:rPr>
          <w:lang w:val="en-GB"/>
        </w:rPr>
      </w:pPr>
    </w:p>
    <w:sectPr w:rsidSect="00840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>
          <w:pPr>
            <w:pStyle w:val="Norskakkreditering"/>
          </w:pPr>
        </w:p>
      </w:tc>
      <w:tc>
        <w:tcPr>
          <w:tcW w:w="1727" w:type="dxa"/>
        </w:tcPr>
        <w:p w:rsidR="000D591A">
          <w:pPr>
            <w:pStyle w:val="Norskakkreditering"/>
          </w:pPr>
        </w:p>
      </w:tc>
      <w:tc>
        <w:tcPr>
          <w:tcW w:w="1714" w:type="dxa"/>
        </w:tcPr>
        <w:p w:rsidR="000D591A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>
          <w:pPr>
            <w:pStyle w:val="Norskakkreditering"/>
          </w:pPr>
        </w:p>
      </w:tc>
      <w:tc>
        <w:tcPr>
          <w:tcW w:w="2095" w:type="dxa"/>
        </w:tcPr>
        <w:p w:rsidR="000D591A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 w:rsidR="001315B2">
            <w:rPr>
              <w:noProof/>
              <w:lang w:val="nn-NO"/>
            </w:rPr>
            <w:t>1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 w:rsidR="001315B2">
            <w:rPr>
              <w:noProof/>
              <w:lang w:val="nn-NO"/>
            </w:rPr>
            <w:t>1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>
          <w:pPr>
            <w:pStyle w:val="Norskakkreditering"/>
            <w:rPr>
              <w:lang w:val="nn-NO"/>
            </w:rPr>
          </w:pPr>
        </w:p>
      </w:tc>
    </w:tr>
  </w:tbl>
  <w:p w:rsidR="00755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>
          <w:pPr>
            <w:pStyle w:val="Norskakkreditering"/>
          </w:pPr>
        </w:p>
      </w:tc>
      <w:tc>
        <w:tcPr>
          <w:tcW w:w="1727" w:type="dxa"/>
        </w:tcPr>
        <w:p w:rsidR="0084014D" w:rsidP="0084014D">
          <w:pPr>
            <w:pStyle w:val="Norskakkreditering"/>
          </w:pPr>
        </w:p>
      </w:tc>
      <w:tc>
        <w:tcPr>
          <w:tcW w:w="1714" w:type="dxa"/>
        </w:tcPr>
        <w:p w:rsidR="0084014D" w:rsidP="0084014D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>
          <w:pPr>
            <w:pStyle w:val="Norskakkreditering"/>
          </w:pPr>
        </w:p>
      </w:tc>
      <w:tc>
        <w:tcPr>
          <w:tcW w:w="2095" w:type="dxa"/>
        </w:tcPr>
        <w:p w:rsidR="0084014D" w:rsidP="0084014D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6F7183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1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>
          <w:pPr>
            <w:pStyle w:val="Norskakkreditering"/>
            <w:rPr>
              <w:lang w:val="nn-NO"/>
            </w:rPr>
          </w:pPr>
        </w:p>
      </w:tc>
    </w:tr>
  </w:tbl>
  <w:p w:rsidR="0084014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84014D" w:rsidRPr="0031702A" w:rsidP="0084014D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t>Søknads- og akkrediteringsomfang NS-EN ISO 17034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1315B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D00823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1315B2" w:rsidP="0084014D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  <w:r>
            <w:rPr>
              <w:sz w:val="16"/>
              <w:lang w:val="en-GB"/>
            </w:rPr>
            <w:t>/Norwegian Accreditation</w:t>
          </w:r>
        </w:p>
      </w:tc>
      <w:tc>
        <w:tcPr>
          <w:tcW w:w="1984" w:type="dxa"/>
          <w:vAlign w:val="center"/>
        </w:tcPr>
        <w:p w:rsidR="0084014D" w:rsidRPr="0005717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</w:tr>
  </w:tbl>
  <w:p w:rsidR="0084014D">
    <w:pPr>
      <w:pStyle w:val="Header"/>
    </w:pPr>
  </w:p>
  <w:p w:rsidR="00EE5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19276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578449">
    <w:abstractNumId w:val="1"/>
  </w:num>
  <w:num w:numId="3" w16cid:durableId="1641300928">
    <w:abstractNumId w:val="1"/>
  </w:num>
  <w:num w:numId="4" w16cid:durableId="1859811897">
    <w:abstractNumId w:val="1"/>
  </w:num>
  <w:num w:numId="5" w16cid:durableId="1603875143">
    <w:abstractNumId w:val="1"/>
  </w:num>
  <w:num w:numId="6" w16cid:durableId="1105685617">
    <w:abstractNumId w:val="1"/>
  </w:num>
  <w:num w:numId="7" w16cid:durableId="1415592345">
    <w:abstractNumId w:val="1"/>
  </w:num>
  <w:num w:numId="8" w16cid:durableId="1628118359">
    <w:abstractNumId w:val="1"/>
  </w:num>
  <w:num w:numId="9" w16cid:durableId="380636323">
    <w:abstractNumId w:val="1"/>
  </w:num>
  <w:num w:numId="10" w16cid:durableId="627470824">
    <w:abstractNumId w:val="1"/>
  </w:num>
  <w:num w:numId="11" w16cid:durableId="1866206843">
    <w:abstractNumId w:val="1"/>
  </w:num>
  <w:num w:numId="12" w16cid:durableId="354771262">
    <w:abstractNumId w:val="1"/>
  </w:num>
  <w:num w:numId="13" w16cid:durableId="252276178">
    <w:abstractNumId w:val="1"/>
  </w:num>
  <w:num w:numId="14" w16cid:durableId="1111127283">
    <w:abstractNumId w:val="1"/>
  </w:num>
  <w:num w:numId="15" w16cid:durableId="1183325861">
    <w:abstractNumId w:val="1"/>
  </w:num>
  <w:num w:numId="16" w16cid:durableId="805898467">
    <w:abstractNumId w:val="1"/>
  </w:num>
  <w:num w:numId="17" w16cid:durableId="1537499572">
    <w:abstractNumId w:val="1"/>
  </w:num>
  <w:num w:numId="18" w16cid:durableId="1144159360">
    <w:abstractNumId w:val="1"/>
  </w:num>
  <w:num w:numId="19" w16cid:durableId="1440102408">
    <w:abstractNumId w:val="1"/>
  </w:num>
  <w:num w:numId="20" w16cid:durableId="496963170">
    <w:abstractNumId w:val="1"/>
  </w:num>
  <w:num w:numId="21" w16cid:durableId="1217355924">
    <w:abstractNumId w:val="1"/>
  </w:num>
  <w:num w:numId="22" w16cid:durableId="1161773982">
    <w:abstractNumId w:val="1"/>
  </w:num>
  <w:num w:numId="23" w16cid:durableId="1791044220">
    <w:abstractNumId w:val="1"/>
  </w:num>
  <w:num w:numId="24" w16cid:durableId="1774008954">
    <w:abstractNumId w:val="1"/>
  </w:num>
  <w:num w:numId="25" w16cid:durableId="335229026">
    <w:abstractNumId w:val="1"/>
  </w:num>
  <w:num w:numId="26" w16cid:durableId="896092007">
    <w:abstractNumId w:val="1"/>
  </w:num>
  <w:num w:numId="27" w16cid:durableId="1019626860">
    <w:abstractNumId w:val="1"/>
  </w:num>
  <w:num w:numId="28" w16cid:durableId="2082630552">
    <w:abstractNumId w:val="1"/>
  </w:num>
  <w:num w:numId="29" w16cid:durableId="1028261849">
    <w:abstractNumId w:val="1"/>
  </w:num>
  <w:num w:numId="30" w16cid:durableId="17958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57172"/>
    <w:rsid w:val="0009260C"/>
    <w:rsid w:val="00094007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63CF2"/>
    <w:rsid w:val="001837C0"/>
    <w:rsid w:val="00191999"/>
    <w:rsid w:val="0019558F"/>
    <w:rsid w:val="001967FF"/>
    <w:rsid w:val="001A435E"/>
    <w:rsid w:val="001E46FA"/>
    <w:rsid w:val="001E5AD6"/>
    <w:rsid w:val="001E7B40"/>
    <w:rsid w:val="001F0CD3"/>
    <w:rsid w:val="002151F4"/>
    <w:rsid w:val="0022194B"/>
    <w:rsid w:val="00225120"/>
    <w:rsid w:val="0023580B"/>
    <w:rsid w:val="002406DD"/>
    <w:rsid w:val="00286216"/>
    <w:rsid w:val="002922E6"/>
    <w:rsid w:val="002928CF"/>
    <w:rsid w:val="002A19A2"/>
    <w:rsid w:val="002A5A6A"/>
    <w:rsid w:val="002D32EE"/>
    <w:rsid w:val="003019A4"/>
    <w:rsid w:val="00310B4B"/>
    <w:rsid w:val="0031702A"/>
    <w:rsid w:val="00343038"/>
    <w:rsid w:val="00373690"/>
    <w:rsid w:val="003820F0"/>
    <w:rsid w:val="003938DA"/>
    <w:rsid w:val="003A2A50"/>
    <w:rsid w:val="003A764A"/>
    <w:rsid w:val="003B5BF3"/>
    <w:rsid w:val="00422A98"/>
    <w:rsid w:val="00425069"/>
    <w:rsid w:val="00442479"/>
    <w:rsid w:val="004570A0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6D07"/>
    <w:rsid w:val="00517D33"/>
    <w:rsid w:val="00522CBE"/>
    <w:rsid w:val="00541B69"/>
    <w:rsid w:val="0054532B"/>
    <w:rsid w:val="005457A5"/>
    <w:rsid w:val="00556072"/>
    <w:rsid w:val="00566DF0"/>
    <w:rsid w:val="00571CC6"/>
    <w:rsid w:val="0057567E"/>
    <w:rsid w:val="005A19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C73C4"/>
    <w:rsid w:val="006D6436"/>
    <w:rsid w:val="006D6741"/>
    <w:rsid w:val="006E0667"/>
    <w:rsid w:val="006F7183"/>
    <w:rsid w:val="0070106B"/>
    <w:rsid w:val="00720074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6FB2"/>
    <w:rsid w:val="007E0AF3"/>
    <w:rsid w:val="007E3D56"/>
    <w:rsid w:val="00801417"/>
    <w:rsid w:val="00824FF0"/>
    <w:rsid w:val="0084014D"/>
    <w:rsid w:val="008477C4"/>
    <w:rsid w:val="00854814"/>
    <w:rsid w:val="0085793F"/>
    <w:rsid w:val="008D267C"/>
    <w:rsid w:val="008E0958"/>
    <w:rsid w:val="008F3B64"/>
    <w:rsid w:val="009024E3"/>
    <w:rsid w:val="009203D8"/>
    <w:rsid w:val="00923547"/>
    <w:rsid w:val="0093716C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F325C"/>
    <w:rsid w:val="00A020D1"/>
    <w:rsid w:val="00A229AD"/>
    <w:rsid w:val="00A35107"/>
    <w:rsid w:val="00A52EDA"/>
    <w:rsid w:val="00A569F3"/>
    <w:rsid w:val="00A71911"/>
    <w:rsid w:val="00A833C0"/>
    <w:rsid w:val="00AB0A11"/>
    <w:rsid w:val="00AB43A1"/>
    <w:rsid w:val="00AB48C2"/>
    <w:rsid w:val="00AC2E14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763B5"/>
    <w:rsid w:val="00C7683E"/>
    <w:rsid w:val="00C95C67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6441C"/>
    <w:rsid w:val="00DA5C00"/>
    <w:rsid w:val="00DA7184"/>
    <w:rsid w:val="00DC0C3E"/>
    <w:rsid w:val="00DE4DA8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360D"/>
    <w:rsid w:val="00EA3BEC"/>
    <w:rsid w:val="00EB1C52"/>
    <w:rsid w:val="00EB2BC3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6198B"/>
    <w:rsid w:val="00F935C7"/>
    <w:rsid w:val="00F9581F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16.03.2021¤3#EK_KlGjelderFra¤2#0¤2#¤3#EK_Opprettet¤2#0¤2#11.02.2021¤3#EK_Utgitt¤2#0¤2#16.03.2021¤3#EK_IBrukDato¤2#0¤2#18.08.2021¤3#EK_DokumentID¤2#0¤2#D00823¤3#EK_DokTittel¤2#0¤2#Søknads- og akkrediteringsomfang NS-EN ISO 17034¤3#EK_DokType¤2#0¤2#Skjema¤3#EK_DocLvlShort¤2#0¤2# ¤3#EK_DocLevel¤2#0¤2# ¤3#EK_EksRef¤2#2¤2# 0_x0009_¤3#EK_Erstatter¤2#0¤2#1.00¤3#EK_ErstatterD¤2#0¤2#16.03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13¤3#EK_Revisjon¤2#0¤2#1.01¤3#EK_Ansvarlig¤2#0¤2#Beate Brekke Hellerud¤3#EK_UText0¤2#0¤2#BBH, ALU, ISE, MAE¤3#EK_UText1¤2#0¤2#Seksjonssjef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Endret tittel for å synliggjøre at dokumentet ikke kun gjelder ved søknader.¤3#EK_VerLogg¤2#2¤2#Ver. 1.01 - 18.08.2021|Endret tittel for å synliggjøre at dokumentet ikke kun gjelder ved søknader.¤1#Ver. 1.00 - 16.03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16.03.2023¤3#EK_Vedlegg¤2#2¤2# 0_x0009_¤3#EK_AvdelingOver¤2#4¤2# ¤3#EK_HRefNr¤2#0¤2# ¤3#EK_HbNavn¤2#0¤2# ¤3#EK_DokRefnr¤2#4¤2#00020104¤3#EK_Dokendrdato¤2#4¤2#18.08.2021 15:53:55¤3#EK_HbType¤2#4¤2# ¤3#EK_Offisiell¤2#4¤2# ¤3#EK_VedleggRef¤2#4¤2#2.1.4.13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13"/>
    <w:docVar w:name="ek_doclevel" w:val=" "/>
    <w:docVar w:name="ek_doclvlshort" w:val=" "/>
    <w:docVar w:name="ek_dokansvnavn" w:val="Seksjonssjef"/>
    <w:docVar w:name="ek_doktittel" w:val="Søknadsomfang NS-EN ISO 17034"/>
    <w:docVar w:name="ek_doktype" w:val="Skjema/Form"/>
    <w:docVar w:name="ek_dokumentid" w:val="D00823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16.03.2021"/>
    <w:docVar w:name="ek_format" w:val="-10"/>
    <w:docVar w:name="ek_gjelderfra" w:val="16.03.2021"/>
    <w:docVar w:name="ek_gjeldertil" w:val="16.03.2023"/>
    <w:docVar w:name="ek_gradering" w:val="Åpen"/>
    <w:docVar w:name="ek_hbnavn" w:val=" "/>
    <w:docVar w:name="ek_hrefnr" w:val=" "/>
    <w:docVar w:name="ek_hørt" w:val=" "/>
    <w:docVar w:name="ek_ibrukdato" w:val="18.08.2021"/>
    <w:docVar w:name="ek_klgjelderfra" w:val="[]"/>
    <w:docVar w:name="ek_merknad" w:val="Endret EK ansvarlig og Godkjenner. Forlenget revisjonsfrist uten endringer i dokumentet. "/>
    <w:docVar w:name="ek_opprettet" w:val="11.02.2021"/>
    <w:docVar w:name="EK_Protection" w:val="-1"/>
    <w:docVar w:name="ek_rapport" w:val="[]"/>
    <w:docVar w:name="ek_refnr" w:val="2.1.4.13"/>
    <w:docVar w:name="ek_revisjon" w:val="1.01"/>
    <w:docVar w:name="ek_signatur" w:val="Beate Brekke Hellerud"/>
    <w:docVar w:name="ek_skrevetav" w:val="BBH, ALU, ISE, MAE"/>
    <w:docVar w:name="ek_status" w:val="I bruk"/>
    <w:docVar w:name="ek_stikkord" w:val="[]"/>
    <w:docVar w:name="ek_superstikkord" w:val="[]"/>
    <w:docVar w:name="EK_TYPE" w:val="DOK"/>
    <w:docVar w:name="ek_utext0" w:val="BBH, ALU, ISE, MAE"/>
    <w:docVar w:name="ek_utext1" w:val="Seksjonssjef"/>
    <w:docVar w:name="ek_utext2" w:val=" "/>
    <w:docVar w:name="ek_utext3" w:val=" "/>
    <w:docVar w:name="ek_utext4" w:val=" "/>
    <w:docVar w:name="ek_utgave" w:val="1.00"/>
    <w:docVar w:name="ek_utgitt" w:val="16.03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93</Words>
  <Characters>624</Characters>
  <Application>Microsoft Office Word</Application>
  <DocSecurity>0</DocSecurity>
  <Lines>66</Lines>
  <Paragraphs>25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prosedyremal</vt:lpstr>
      <vt:lpstr>Standard</vt:lpstr>
    </vt:vector>
  </TitlesOfParts>
  <Company>Datakvalitet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17034</dc:title>
  <dc:subject>00020104|2.1.4.13|</dc:subject>
  <dc:creator>Handbok</dc:creator>
  <cp:lastModifiedBy>Siri Beisvåg Rom</cp:lastModifiedBy>
  <cp:revision>2</cp:revision>
  <dcterms:created xsi:type="dcterms:W3CDTF">2022-04-28T13:03:00Z</dcterms:created>
  <dcterms:modified xsi:type="dcterms:W3CDTF">2022-04-28T13:03:00Z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 17034</vt:lpwstr>
  </property>
  <property fmtid="{D5CDD505-2E9C-101B-9397-08002B2CF9AE}" pid="4" name="EK_DokType">
    <vt:lpwstr>Skjema</vt:lpwstr>
  </property>
  <property fmtid="{D5CDD505-2E9C-101B-9397-08002B2CF9AE}" pid="5" name="EK_DokumentID">
    <vt:lpwstr>D00823</vt:lpwstr>
  </property>
  <property fmtid="{D5CDD505-2E9C-101B-9397-08002B2CF9AE}" pid="6" name="EK_GjelderFra">
    <vt:lpwstr>12.07.2024</vt:lpwstr>
  </property>
  <property fmtid="{D5CDD505-2E9C-101B-9397-08002B2CF9AE}" pid="7" name="EK_Merknad">
    <vt:lpwstr>Endret tittel for å synliggjøre at dokumentet ikke kun gjelder ved søknader.</vt:lpwstr>
  </property>
  <property fmtid="{D5CDD505-2E9C-101B-9397-08002B2CF9AE}" pid="8" name="EK_Signatur">
    <vt:lpwstr>Morten Bjørgen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</Properties>
</file>