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2178A766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6A7579" w14:paraId="2178A763" w14:textId="323E723B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305A92" w14:paraId="2178A764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305A92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305A92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ISO/IEC 17029:2019 (EU-ETS)</w:t>
            </w:r>
            <w:r w:rsidRPr="00305A92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305A92" w14:paraId="2178A765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t>D00878</w:t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2178A76A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2178A767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305A92" w14:paraId="2178A768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305A92" w14:paraId="2178A769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305A92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2178A772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2178A76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05A92" w14:paraId="2178A76C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305A92" w14:paraId="2178A76D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05A92" w14:paraId="2178A76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305A92" w14:paraId="2178A76F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2.00</w: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05A92" w14:paraId="2178A770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305A92" w:rsidP="00DB169D" w14:paraId="2178A771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305A92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2178A774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2178A773" w14:textId="77777777">
            <w:pPr>
              <w:rPr>
                <w:b/>
                <w:bCs/>
                <w:lang w:val="en-GB"/>
              </w:rPr>
            </w:pPr>
          </w:p>
        </w:tc>
      </w:tr>
      <w:tr w14:paraId="2178A77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305A92" w:rsidP="005F0799" w14:paraId="2178A77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bookmarkStart w:id="1" w:name="_Toc26275964"/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Endringer siden forrige versjon</w:t>
            </w:r>
          </w:p>
        </w:tc>
      </w:tr>
      <w:tr w14:paraId="2178A778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305A92" w:rsidP="005F0799" w14:paraId="2178A777" w14:textId="77777777">
            <w:pPr>
              <w:rPr>
                <w:rFonts w:ascii="Arial" w:hAnsi="Arial" w:cs="Arial"/>
                <w:color w:val="000080"/>
                <w:sz w:val="20"/>
              </w:rPr>
            </w:pPr>
            <w:r w:rsidRPr="00305A92">
              <w:rPr>
                <w:rFonts w:ascii="Arial" w:hAnsi="Arial" w:cs="Arial"/>
                <w:color w:val="000080"/>
                <w:sz w:val="20"/>
                <w:lang w:val="en-GB"/>
              </w:rPr>
              <w:fldChar w:fldCharType="begin" w:fldLock="1"/>
            </w:r>
            <w:r w:rsidRPr="00305A92">
              <w:rPr>
                <w:rFonts w:ascii="Arial" w:hAnsi="Arial" w:cs="Arial"/>
                <w:color w:val="000080"/>
                <w:sz w:val="20"/>
              </w:rPr>
              <w:instrText xml:space="preserve"> DOCVARIABLE EK_Merknad </w:instrText>
            </w:r>
            <w:r w:rsidRPr="00305A92">
              <w:rPr>
                <w:rFonts w:ascii="Arial" w:hAnsi="Arial" w:cs="Arial"/>
                <w:color w:val="000080"/>
                <w:sz w:val="20"/>
                <w:lang w:val="en-GB"/>
              </w:rPr>
              <w:fldChar w:fldCharType="separate"/>
            </w:r>
            <w:r w:rsidRPr="00305A92">
              <w:rPr>
                <w:rFonts w:ascii="Arial" w:hAnsi="Arial" w:cs="Arial"/>
                <w:color w:val="000080"/>
                <w:sz w:val="20"/>
              </w:rPr>
              <w:t>Ny NA logo i topptekst. Endret skrifttype og størrelse.</w:t>
            </w:r>
            <w:r w:rsidRPr="00305A92">
              <w:rPr>
                <w:rFonts w:ascii="Arial" w:hAnsi="Arial" w:cs="Arial"/>
                <w:color w:val="000080"/>
                <w:sz w:val="20"/>
                <w:lang w:val="en-GB"/>
              </w:rPr>
              <w:fldChar w:fldCharType="end"/>
            </w:r>
          </w:p>
        </w:tc>
      </w:tr>
      <w:bookmarkEnd w:id="0"/>
    </w:tbl>
    <w:p w:rsidR="005F0799" w:rsidRPr="00187A6F" w:rsidP="005F0799" w14:paraId="2178A779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305A92" w14:paraId="2178A77A" w14:textId="77777777">
          <w:pPr>
            <w:pStyle w:val="TOCHeading"/>
            <w:rPr>
              <w:rFonts w:ascii="Arial" w:hAnsi="Arial" w:cs="Arial"/>
              <w:sz w:val="22"/>
              <w:szCs w:val="22"/>
            </w:rPr>
          </w:pPr>
          <w:r w:rsidRPr="00305A92">
            <w:rPr>
              <w:rFonts w:ascii="Arial" w:hAnsi="Arial" w:cs="Arial"/>
              <w:sz w:val="22"/>
              <w:szCs w:val="22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305A92">
            <w:rPr>
              <w:rFonts w:ascii="Arial" w:hAnsi="Arial" w:cs="Arial"/>
              <w:sz w:val="22"/>
              <w:szCs w:val="22"/>
            </w:rPr>
            <w:fldChar w:fldCharType="begin"/>
          </w:r>
          <w:r w:rsidRPr="00305A92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305A92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Spørsmål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 w:rsidRPr="00305A9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F52F23" w:rsidRPr="00305A92" w14:paraId="2178A77F" w14:textId="77777777">
      <w:pPr>
        <w:rPr>
          <w:rFonts w:ascii="Arial" w:hAnsi="Arial" w:cs="Arial"/>
          <w:b/>
          <w:bCs/>
          <w:sz w:val="22"/>
          <w:szCs w:val="22"/>
        </w:rPr>
      </w:pPr>
      <w:r w:rsidRPr="00305A92">
        <w:rPr>
          <w:rFonts w:ascii="Arial" w:hAnsi="Arial" w:cs="Arial"/>
          <w:b/>
          <w:bCs/>
          <w:sz w:val="22"/>
          <w:szCs w:val="22"/>
        </w:rPr>
        <w:t>Akkrediteringsnr./</w:t>
      </w:r>
      <w:r w:rsidRPr="00305A92">
        <w:rPr>
          <w:rFonts w:ascii="Arial" w:hAnsi="Arial" w:cs="Arial"/>
          <w:b/>
          <w:bCs/>
          <w:sz w:val="22"/>
          <w:szCs w:val="22"/>
        </w:rPr>
        <w:t>søkernr.:</w:t>
      </w:r>
    </w:p>
    <w:p w:rsidR="00F52F23" w:rsidRPr="00305A92" w14:paraId="2178A780" w14:textId="77777777">
      <w:pPr>
        <w:rPr>
          <w:rFonts w:ascii="Arial" w:hAnsi="Arial" w:cs="Arial"/>
          <w:b/>
          <w:bCs/>
          <w:sz w:val="22"/>
          <w:szCs w:val="22"/>
        </w:rPr>
      </w:pPr>
      <w:r w:rsidRPr="00305A92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E46025" w:rsidRPr="00305A92" w14:paraId="2178A781" w14:textId="77777777">
      <w:pPr>
        <w:rPr>
          <w:rFonts w:ascii="Arial" w:hAnsi="Arial" w:cs="Arial"/>
          <w:b/>
          <w:bCs/>
          <w:sz w:val="22"/>
          <w:szCs w:val="22"/>
        </w:rPr>
      </w:pPr>
      <w:r w:rsidRPr="00305A92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P="00003D40" w14:paraId="2178A782" w14:textId="77777777">
      <w:pPr>
        <w:pStyle w:val="Heading1"/>
      </w:pPr>
      <w:bookmarkStart w:id="2" w:name="_Toc256000000"/>
      <w:r>
        <w:t>Akkrediteringsomfang</w:t>
      </w:r>
      <w:bookmarkEnd w:id="2"/>
    </w:p>
    <w:p w:rsidR="00991BC5" w:rsidRPr="00305A92" w:rsidP="00991BC5" w14:paraId="2178A783" w14:textId="77777777">
      <w:pPr>
        <w:rPr>
          <w:rFonts w:ascii="Arial" w:hAnsi="Arial" w:cs="Arial"/>
          <w:sz w:val="22"/>
          <w:szCs w:val="22"/>
          <w:lang w:val="en-GB"/>
        </w:rPr>
      </w:pPr>
    </w:p>
    <w:p w:rsidR="00991BC5" w:rsidRPr="00305A92" w:rsidP="00991BC5" w14:paraId="2178A784" w14:textId="77777777">
      <w:pPr>
        <w:rPr>
          <w:rFonts w:ascii="Arial" w:hAnsi="Arial" w:cs="Arial"/>
          <w:sz w:val="22"/>
          <w:szCs w:val="22"/>
          <w:lang w:val="en-US"/>
        </w:rPr>
      </w:pPr>
      <w:r w:rsidRPr="00305A92">
        <w:rPr>
          <w:rFonts w:ascii="Arial" w:hAnsi="Arial" w:cs="Arial"/>
          <w:sz w:val="22"/>
          <w:szCs w:val="22"/>
        </w:rPr>
        <w:t xml:space="preserve">Søknad om akkreditering (eller utvidelse) som verifikasjonsorgan innenfor følgende </w:t>
      </w:r>
      <w:r w:rsidRPr="00305A92" w:rsidR="00A47D1B">
        <w:rPr>
          <w:rFonts w:ascii="Arial" w:hAnsi="Arial" w:cs="Arial"/>
          <w:sz w:val="22"/>
          <w:szCs w:val="22"/>
        </w:rPr>
        <w:t>aktivitetsgruppe</w:t>
      </w:r>
      <w:r w:rsidRPr="00305A92">
        <w:rPr>
          <w:rFonts w:ascii="Arial" w:hAnsi="Arial" w:cs="Arial"/>
          <w:sz w:val="22"/>
          <w:szCs w:val="22"/>
        </w:rPr>
        <w:t>(r)</w:t>
      </w:r>
      <w:r w:rsidRPr="00305A92" w:rsidR="00A47D1B">
        <w:rPr>
          <w:rFonts w:ascii="Arial" w:hAnsi="Arial" w:cs="Arial"/>
          <w:sz w:val="22"/>
          <w:szCs w:val="22"/>
        </w:rPr>
        <w:t xml:space="preserve"> (ref. </w:t>
      </w:r>
      <w:r w:rsidRPr="00305A92" w:rsidR="00A47D1B">
        <w:rPr>
          <w:rFonts w:ascii="Arial" w:hAnsi="Arial" w:cs="Arial"/>
          <w:sz w:val="22"/>
          <w:szCs w:val="22"/>
          <w:lang w:val="en-US"/>
        </w:rPr>
        <w:t xml:space="preserve">COMMISSION </w:t>
      </w:r>
      <w:r w:rsidRPr="00305A92" w:rsidR="0041597E">
        <w:rPr>
          <w:rFonts w:ascii="Arial" w:hAnsi="Arial" w:cs="Arial"/>
          <w:sz w:val="22"/>
          <w:szCs w:val="22"/>
          <w:lang w:val="en-US"/>
        </w:rPr>
        <w:t xml:space="preserve">IMPLEMENTING </w:t>
      </w:r>
      <w:r w:rsidRPr="00305A92" w:rsidR="00A47D1B">
        <w:rPr>
          <w:rFonts w:ascii="Arial" w:hAnsi="Arial" w:cs="Arial"/>
          <w:sz w:val="22"/>
          <w:szCs w:val="22"/>
          <w:lang w:val="en-US"/>
        </w:rPr>
        <w:t>REGULATION (EU) No 2018/2067 ANNEX I)</w:t>
      </w:r>
      <w:r w:rsidRPr="00305A92">
        <w:rPr>
          <w:rFonts w:ascii="Arial" w:hAnsi="Arial" w:cs="Arial"/>
          <w:sz w:val="22"/>
          <w:szCs w:val="22"/>
          <w:lang w:val="en-US"/>
        </w:rPr>
        <w:t>:</w:t>
      </w:r>
      <w:r w:rsidRPr="00305A92" w:rsidR="003529F4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6" w:history="1">
        <w:r w:rsidRPr="00305A92" w:rsidR="003529F4">
          <w:rPr>
            <w:rStyle w:val="Hyperlink"/>
            <w:rFonts w:ascii="Arial" w:hAnsi="Arial" w:cs="Arial"/>
            <w:sz w:val="22"/>
            <w:szCs w:val="22"/>
            <w:lang w:val="en-US"/>
          </w:rPr>
          <w:t>link</w:t>
        </w:r>
      </w:hyperlink>
      <w:r w:rsidRPr="00305A92" w:rsidR="003529F4">
        <w:rPr>
          <w:rFonts w:ascii="Arial" w:hAnsi="Arial" w:cs="Arial"/>
          <w:sz w:val="22"/>
          <w:szCs w:val="22"/>
          <w:lang w:val="en-US"/>
        </w:rPr>
        <w:t>*</w:t>
      </w:r>
    </w:p>
    <w:p w:rsidR="00991BC5" w:rsidRPr="00305A92" w:rsidP="003529F4" w14:paraId="2178A785" w14:textId="77777777">
      <w:pPr>
        <w:rPr>
          <w:rFonts w:ascii="Arial" w:hAnsi="Arial" w:cs="Arial"/>
          <w:sz w:val="22"/>
          <w:szCs w:val="22"/>
          <w:lang w:val="en-US"/>
        </w:rPr>
      </w:pPr>
    </w:p>
    <w:p w:rsidR="003529F4" w:rsidRPr="00305A92" w:rsidP="003529F4" w14:paraId="2178A786" w14:textId="77777777">
      <w:pPr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sz w:val="22"/>
            <w:szCs w:val="22"/>
            <w:lang w:val="en-US"/>
          </w:rPr>
          <w:id w:val="-28581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1a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12258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1b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82316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2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187059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3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2439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4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130168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5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182477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6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164955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7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134377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8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111789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9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95540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10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73131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11</w:t>
      </w:r>
      <w:r w:rsidRPr="00305A9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27128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  <w:lang w:val="en-US"/>
        </w:rPr>
        <w:t xml:space="preserve"> 12</w:t>
      </w:r>
    </w:p>
    <w:p w:rsidR="003529F4" w:rsidRPr="00305A92" w:rsidP="003529F4" w14:paraId="2178A787" w14:textId="77777777">
      <w:pPr>
        <w:rPr>
          <w:rFonts w:ascii="Arial" w:hAnsi="Arial" w:cs="Arial"/>
          <w:sz w:val="22"/>
          <w:szCs w:val="22"/>
          <w:lang w:val="en-US"/>
        </w:rPr>
      </w:pPr>
    </w:p>
    <w:p w:rsidR="003529F4" w:rsidRPr="00305A92" w:rsidP="003529F4" w14:paraId="2178A788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</w:rPr>
        <w:t xml:space="preserve"> 98</w:t>
      </w:r>
      <w:r w:rsidRPr="00305A9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0949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A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5A92">
        <w:rPr>
          <w:rFonts w:ascii="Arial" w:hAnsi="Arial" w:cs="Arial"/>
          <w:sz w:val="22"/>
          <w:szCs w:val="22"/>
        </w:rPr>
        <w:t xml:space="preserve"> 99</w:t>
      </w:r>
      <w:r w:rsidRPr="00305A92">
        <w:rPr>
          <w:rFonts w:ascii="Arial" w:hAnsi="Arial" w:cs="Arial"/>
          <w:sz w:val="22"/>
          <w:szCs w:val="22"/>
        </w:rPr>
        <w:tab/>
      </w:r>
    </w:p>
    <w:p w:rsidR="003529F4" w:rsidP="003529F4" w14:paraId="2178A789" w14:textId="77777777"/>
    <w:p w:rsidR="003529F4" w:rsidRPr="00305A92" w:rsidP="003529F4" w14:paraId="2178A78A" w14:textId="77777777">
      <w:pPr>
        <w:rPr>
          <w:rFonts w:ascii="Arial" w:hAnsi="Arial" w:cs="Arial"/>
          <w:sz w:val="22"/>
          <w:szCs w:val="22"/>
        </w:rPr>
      </w:pPr>
      <w:r w:rsidRPr="00305A92">
        <w:rPr>
          <w:rFonts w:ascii="Arial" w:hAnsi="Arial" w:cs="Arial"/>
          <w:sz w:val="22"/>
          <w:szCs w:val="22"/>
        </w:rPr>
        <w:t>*Eventuelle tilleggskommentarer knyttet til aktivitetsgruppene dersom relevant</w:t>
      </w:r>
      <w:r w:rsidRPr="00305A92" w:rsidR="00F0680F">
        <w:rPr>
          <w:rFonts w:ascii="Arial" w:hAnsi="Arial" w:cs="Arial"/>
          <w:sz w:val="22"/>
          <w:szCs w:val="22"/>
        </w:rPr>
        <w:t xml:space="preserve"> (eksempelvis begrensninger)</w:t>
      </w:r>
      <w:r w:rsidRPr="00305A92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/>
      </w:tblPr>
      <w:tblGrid>
        <w:gridCol w:w="9061"/>
      </w:tblGrid>
      <w:tr w14:paraId="2178A78C" w14:textId="77777777" w:rsidTr="003529F4">
        <w:tblPrEx>
          <w:tblW w:w="0" w:type="auto"/>
          <w:tblLook w:val="04A0"/>
        </w:tblPrEx>
        <w:tc>
          <w:tcPr>
            <w:tcW w:w="9061" w:type="dxa"/>
          </w:tcPr>
          <w:p w:rsidR="003529F4" w:rsidP="003529F4" w14:paraId="2178A78B" w14:textId="77777777"/>
        </w:tc>
      </w:tr>
    </w:tbl>
    <w:p w:rsidR="003529F4" w:rsidRPr="003529F4" w:rsidP="003529F4" w14:paraId="2178A78D" w14:textId="77777777"/>
    <w:p w:rsidR="00991BC5" w:rsidRPr="003529F4" w:rsidP="00991BC5" w14:paraId="2178A78E" w14:textId="77777777"/>
    <w:p w:rsidR="00991BC5" w:rsidRPr="00305A92" w:rsidP="00991BC5" w14:paraId="2178A78F" w14:textId="77777777">
      <w:pPr>
        <w:rPr>
          <w:rFonts w:ascii="Arial" w:hAnsi="Arial" w:cs="Arial"/>
          <w:sz w:val="22"/>
          <w:szCs w:val="22"/>
        </w:rPr>
      </w:pPr>
      <w:r w:rsidRPr="00305A92">
        <w:rPr>
          <w:rFonts w:ascii="Arial" w:hAnsi="Arial" w:cs="Arial"/>
          <w:sz w:val="22"/>
          <w:szCs w:val="22"/>
        </w:rPr>
        <w:t xml:space="preserve">Kritiske, geografiske lokasjoner som </w:t>
      </w:r>
      <w:r w:rsidRPr="00305A92" w:rsidR="009B7E2D">
        <w:rPr>
          <w:rFonts w:ascii="Arial" w:hAnsi="Arial" w:cs="Arial"/>
          <w:sz w:val="22"/>
          <w:szCs w:val="22"/>
        </w:rPr>
        <w:t>skal vurderes inkludert i</w:t>
      </w:r>
      <w:r w:rsidRPr="00305A92">
        <w:rPr>
          <w:rFonts w:ascii="Arial" w:hAnsi="Arial" w:cs="Arial"/>
          <w:sz w:val="22"/>
          <w:szCs w:val="22"/>
        </w:rPr>
        <w:t xml:space="preserve"> akkrediteringsomfanget:</w:t>
      </w:r>
    </w:p>
    <w:tbl>
      <w:tblPr>
        <w:tblStyle w:val="TableGrid"/>
        <w:tblW w:w="0" w:type="auto"/>
        <w:tblLook w:val="04A0"/>
      </w:tblPr>
      <w:tblGrid>
        <w:gridCol w:w="2547"/>
        <w:gridCol w:w="3493"/>
        <w:gridCol w:w="3021"/>
      </w:tblGrid>
      <w:tr w14:paraId="2178A793" w14:textId="77777777"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RPr="00305A92" w:rsidP="00991BC5" w14:paraId="2178A79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Navn på lokalitet</w:t>
            </w:r>
          </w:p>
        </w:tc>
        <w:tc>
          <w:tcPr>
            <w:tcW w:w="3493" w:type="dxa"/>
          </w:tcPr>
          <w:p w:rsidR="00991BC5" w:rsidRPr="00305A92" w:rsidP="00991BC5" w14:paraId="2178A791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991BC5" w:rsidRPr="00305A92" w:rsidP="00991BC5" w14:paraId="2178A792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Aktivitetsgruppe</w:t>
            </w:r>
          </w:p>
        </w:tc>
      </w:tr>
      <w:tr w14:paraId="2178A797" w14:textId="77777777"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RPr="00305A92" w:rsidP="00991BC5" w14:paraId="2178A79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493" w:type="dxa"/>
          </w:tcPr>
          <w:p w:rsidR="00991BC5" w:rsidRPr="00305A92" w:rsidP="00991BC5" w14:paraId="2178A79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991BC5" w:rsidRPr="00305A92" w:rsidP="00991BC5" w14:paraId="2178A79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178A79B" w14:textId="77777777"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RPr="00305A92" w:rsidP="00991BC5" w14:paraId="2178A79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493" w:type="dxa"/>
          </w:tcPr>
          <w:p w:rsidR="00991BC5" w:rsidRPr="00305A92" w:rsidP="00991BC5" w14:paraId="2178A79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991BC5" w:rsidRPr="00305A92" w:rsidP="00991BC5" w14:paraId="2178A79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178A79F" w14:textId="77777777"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RPr="00305A92" w:rsidP="00991BC5" w14:paraId="2178A79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493" w:type="dxa"/>
          </w:tcPr>
          <w:p w:rsidR="00991BC5" w:rsidRPr="00305A92" w:rsidP="00991BC5" w14:paraId="2178A79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991BC5" w:rsidRPr="00305A92" w:rsidP="00991BC5" w14:paraId="2178A79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991BC5" w:rsidRPr="00305A92" w:rsidP="00991BC5" w14:paraId="2178A7A0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>*Fylles ut dersom søker har flere kritiske lokaliteter som utfører nøkkelaktiviteter:</w:t>
      </w:r>
    </w:p>
    <w:p w:rsidR="00991BC5" w:rsidRPr="00305A92" w:rsidP="00991BC5" w14:paraId="2178A7A1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>- Utarbeidelse av tilbud/kontrakt</w:t>
      </w:r>
    </w:p>
    <w:p w:rsidR="00991BC5" w:rsidRPr="00305A92" w:rsidP="00991BC5" w14:paraId="2178A7A2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>- Godkjennelse av styrende dokumenter</w:t>
      </w:r>
    </w:p>
    <w:p w:rsidR="00991BC5" w:rsidRPr="00305A92" w:rsidP="00991BC5" w14:paraId="2178A7A3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>- Kvalifisering av personell</w:t>
      </w:r>
    </w:p>
    <w:p w:rsidR="00991BC5" w:rsidRPr="00305A92" w:rsidP="00991BC5" w14:paraId="2178A7A4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 xml:space="preserve">- Utvelgelse av </w:t>
      </w:r>
      <w:r w:rsidRPr="00305A92">
        <w:rPr>
          <w:rFonts w:ascii="Arial" w:hAnsi="Arial" w:cs="Arial"/>
          <w:sz w:val="16"/>
          <w:szCs w:val="16"/>
        </w:rPr>
        <w:t>verifikører</w:t>
      </w:r>
      <w:r w:rsidRPr="00305A92">
        <w:rPr>
          <w:rFonts w:ascii="Arial" w:hAnsi="Arial" w:cs="Arial"/>
          <w:sz w:val="16"/>
          <w:szCs w:val="16"/>
        </w:rPr>
        <w:t xml:space="preserve"> til bestemte oppdrag</w:t>
      </w:r>
    </w:p>
    <w:p w:rsidR="00991BC5" w:rsidRPr="00305A92" w:rsidP="00991BC5" w14:paraId="2178A7A5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>- Beslutning om verifikasjon</w:t>
      </w:r>
    </w:p>
    <w:p w:rsidR="00991BC5" w:rsidRPr="00305A92" w:rsidP="00991BC5" w14:paraId="2178A7A6" w14:textId="77777777">
      <w:pPr>
        <w:rPr>
          <w:rFonts w:ascii="Arial" w:hAnsi="Arial" w:cs="Arial"/>
          <w:sz w:val="16"/>
          <w:szCs w:val="16"/>
        </w:rPr>
      </w:pPr>
      <w:r w:rsidRPr="00305A92">
        <w:rPr>
          <w:rFonts w:ascii="Arial" w:hAnsi="Arial" w:cs="Arial"/>
          <w:sz w:val="16"/>
          <w:szCs w:val="16"/>
        </w:rPr>
        <w:t xml:space="preserve">Spesifiser dersom ulike </w:t>
      </w:r>
      <w:r w:rsidRPr="00305A92" w:rsidR="0041597E">
        <w:rPr>
          <w:rFonts w:ascii="Arial" w:hAnsi="Arial" w:cs="Arial"/>
          <w:sz w:val="16"/>
          <w:szCs w:val="16"/>
        </w:rPr>
        <w:t>aktivitetsgrupper</w:t>
      </w:r>
      <w:r w:rsidRPr="00305A92">
        <w:rPr>
          <w:rFonts w:ascii="Arial" w:hAnsi="Arial" w:cs="Arial"/>
          <w:sz w:val="16"/>
          <w:szCs w:val="16"/>
        </w:rPr>
        <w:t xml:space="preserve"> skal verifiseres av ulike lokasjoner.</w:t>
      </w:r>
    </w:p>
    <w:p w:rsidR="00003D40" w:rsidP="00003D40" w14:paraId="2178A7A7" w14:textId="77777777">
      <w:pPr>
        <w:pStyle w:val="Heading1"/>
      </w:pPr>
      <w:bookmarkStart w:id="3" w:name="_Toc256000001"/>
      <w:r>
        <w:t>Spørsmål</w:t>
      </w:r>
      <w:bookmarkEnd w:id="3"/>
    </w:p>
    <w:p w:rsidR="0022310A" w:rsidRPr="0022310A" w:rsidP="0022310A" w14:paraId="2178A7A8" w14:textId="77777777">
      <w:pPr>
        <w:rPr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439"/>
        <w:gridCol w:w="5607"/>
        <w:gridCol w:w="3015"/>
      </w:tblGrid>
      <w:tr w14:paraId="2178A7AC" w14:textId="77777777" w:rsidTr="00305A9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305A92" w14:paraId="2178A7A9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Nr</w:t>
            </w:r>
          </w:p>
        </w:tc>
        <w:tc>
          <w:tcPr>
            <w:tcW w:w="5619" w:type="dxa"/>
          </w:tcPr>
          <w:p w:rsidR="008966E3" w:rsidRPr="00305A92" w:rsidP="00305A92" w14:paraId="2178A7AA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Spørsmål</w:t>
            </w:r>
          </w:p>
        </w:tc>
        <w:tc>
          <w:tcPr>
            <w:tcW w:w="3021" w:type="dxa"/>
          </w:tcPr>
          <w:p w:rsidR="008966E3" w:rsidRPr="00305A92" w:rsidP="00305A92" w14:paraId="2178A7AB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05A92">
              <w:rPr>
                <w:rFonts w:ascii="Arial" w:hAnsi="Arial" w:cs="Arial"/>
                <w:b/>
                <w:bCs/>
                <w:sz w:val="20"/>
                <w:lang w:val="en-GB"/>
              </w:rPr>
              <w:t>Svar/vedlegg</w:t>
            </w:r>
          </w:p>
        </w:tc>
      </w:tr>
      <w:tr w14:paraId="2178A7B0" w14:textId="77777777" w:rsidTr="00305A9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305A92" w14:paraId="2178A7AD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305A92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5619" w:type="dxa"/>
          </w:tcPr>
          <w:p w:rsidR="008966E3" w:rsidRPr="00305A92" w:rsidP="00305A92" w14:paraId="2178A7AE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Ved utvidelse, ønskes vurdering av aktivitetsgruppesøknaden kombinert med neste </w:t>
            </w:r>
            <w:r w:rsidRPr="00305A92" w:rsidR="003529F4">
              <w:rPr>
                <w:rFonts w:ascii="Arial" w:hAnsi="Arial" w:cs="Arial"/>
                <w:sz w:val="20"/>
              </w:rPr>
              <w:t xml:space="preserve">ordinære </w:t>
            </w:r>
            <w:r w:rsidRPr="00305A92">
              <w:rPr>
                <w:rFonts w:ascii="Arial" w:hAnsi="Arial" w:cs="Arial"/>
                <w:sz w:val="20"/>
              </w:rPr>
              <w:t>oppfølgingsbesøk?</w:t>
            </w:r>
          </w:p>
        </w:tc>
        <w:tc>
          <w:tcPr>
            <w:tcW w:w="3021" w:type="dxa"/>
          </w:tcPr>
          <w:p w:rsidR="008966E3" w:rsidRPr="00305A92" w:rsidP="00305A92" w14:paraId="2178A7A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178A7B6" w14:textId="77777777" w:rsidTr="00305A9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305A92" w14:paraId="2178A7B1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305A92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619" w:type="dxa"/>
          </w:tcPr>
          <w:p w:rsidR="008966E3" w:rsidRPr="00305A92" w:rsidP="00305A92" w14:paraId="2178A7B2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I henhold til COMMISSION </w:t>
            </w:r>
            <w:r w:rsidRPr="00305A92">
              <w:rPr>
                <w:rFonts w:ascii="Arial" w:hAnsi="Arial" w:cs="Arial"/>
                <w:sz w:val="20"/>
              </w:rPr>
              <w:t>IMPLEMENTING</w:t>
            </w:r>
            <w:r w:rsidRPr="00305A92">
              <w:rPr>
                <w:rFonts w:ascii="Arial" w:hAnsi="Arial" w:cs="Arial"/>
                <w:sz w:val="20"/>
              </w:rPr>
              <w:t xml:space="preserve"> REGULATION (EU) No 2018/2067 Artikkel 46:</w:t>
            </w:r>
          </w:p>
          <w:p w:rsidR="008966E3" w:rsidRPr="00305A92" w:rsidP="00305A92" w14:paraId="2178A7B4" w14:textId="4A25EDF3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Legg ved dokumentasjon </w:t>
            </w:r>
            <w:r w:rsidRPr="00305A92">
              <w:rPr>
                <w:rFonts w:ascii="Arial" w:hAnsi="Arial" w:cs="Arial"/>
                <w:sz w:val="20"/>
              </w:rPr>
              <w:t>vedrørende</w:t>
            </w:r>
            <w:r w:rsidRPr="00305A92">
              <w:rPr>
                <w:rFonts w:ascii="Arial" w:hAnsi="Arial" w:cs="Arial"/>
                <w:sz w:val="20"/>
              </w:rPr>
              <w:t xml:space="preserve"> prosess</w:t>
            </w:r>
            <w:r w:rsidRPr="00305A92" w:rsidR="003529F4">
              <w:rPr>
                <w:rFonts w:ascii="Arial" w:hAnsi="Arial" w:cs="Arial"/>
                <w:sz w:val="20"/>
              </w:rPr>
              <w:t>en</w:t>
            </w:r>
            <w:r w:rsidRPr="00305A92">
              <w:rPr>
                <w:rFonts w:ascii="Arial" w:hAnsi="Arial" w:cs="Arial"/>
                <w:sz w:val="20"/>
              </w:rPr>
              <w:t xml:space="preserve"> for kontinuerlig vurdering av upartiskhet og uavhengighet, inkludert relevante registreringer.</w:t>
            </w:r>
          </w:p>
        </w:tc>
        <w:tc>
          <w:tcPr>
            <w:tcW w:w="3021" w:type="dxa"/>
          </w:tcPr>
          <w:p w:rsidR="008966E3" w:rsidRPr="00305A92" w:rsidP="00305A92" w14:paraId="2178A7B5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3529F4" w:rsidRPr="00305A92" w14:paraId="2178A7B7" w14:textId="265B0470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421"/>
        <w:gridCol w:w="5619"/>
        <w:gridCol w:w="3021"/>
      </w:tblGrid>
      <w:tr w14:paraId="2178A7C0" w14:textId="77777777" w:rsidTr="00AF34B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AF34B2" w14:paraId="2178A7B8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305A92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5619" w:type="dxa"/>
          </w:tcPr>
          <w:p w:rsidR="008966E3" w:rsidRPr="00305A92" w:rsidP="00AF34B2" w14:paraId="2178A7B9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I henhold til COMMISSION </w:t>
            </w:r>
            <w:r w:rsidRPr="00305A92">
              <w:rPr>
                <w:rFonts w:ascii="Arial" w:hAnsi="Arial" w:cs="Arial"/>
                <w:sz w:val="20"/>
              </w:rPr>
              <w:t>IMPLEMENTING</w:t>
            </w:r>
            <w:r w:rsidRPr="00305A92">
              <w:rPr>
                <w:rFonts w:ascii="Arial" w:hAnsi="Arial" w:cs="Arial"/>
                <w:sz w:val="20"/>
              </w:rPr>
              <w:t xml:space="preserve"> REGULATION (EU) No 2018/2067 Artikkel 46:</w:t>
            </w:r>
          </w:p>
          <w:p w:rsidR="008966E3" w:rsidRPr="00305A92" w:rsidP="00AF34B2" w14:paraId="2178A7BA" w14:textId="77777777">
            <w:pPr>
              <w:rPr>
                <w:rFonts w:ascii="Arial" w:hAnsi="Arial" w:cs="Arial"/>
                <w:sz w:val="20"/>
              </w:rPr>
            </w:pPr>
          </w:p>
          <w:p w:rsidR="008966E3" w:rsidRPr="00305A92" w:rsidP="00AF34B2" w14:paraId="2178A7BB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Legg ved dokumentasjon som viser verifikasjonsorganets </w:t>
            </w:r>
            <w:r w:rsidRPr="00305A92">
              <w:rPr>
                <w:rFonts w:ascii="Arial" w:hAnsi="Arial" w:cs="Arial"/>
                <w:sz w:val="20"/>
              </w:rPr>
              <w:t>kompetansekriterier</w:t>
            </w:r>
            <w:r w:rsidRPr="00305A92">
              <w:rPr>
                <w:rFonts w:ascii="Arial" w:hAnsi="Arial" w:cs="Arial"/>
                <w:sz w:val="20"/>
              </w:rPr>
              <w:t xml:space="preserve"> til</w:t>
            </w:r>
            <w:r w:rsidRPr="00305A92">
              <w:rPr>
                <w:rFonts w:ascii="Arial" w:hAnsi="Arial" w:cs="Arial"/>
                <w:sz w:val="20"/>
              </w:rPr>
              <w:t xml:space="preserve"> alt personell involvert i verifikasjonsaktiviteter, </w:t>
            </w:r>
            <w:r w:rsidRPr="00305A92">
              <w:rPr>
                <w:rFonts w:ascii="Arial" w:hAnsi="Arial" w:cs="Arial"/>
                <w:sz w:val="20"/>
              </w:rPr>
              <w:t>inkludert teknisk kompetanse i verifikasjonsteamet og kriterier til person(er) som gjennomfører uavhengig gjennomgang.</w:t>
            </w:r>
          </w:p>
          <w:p w:rsidR="008966E3" w:rsidRPr="00305A92" w:rsidP="00AF34B2" w14:paraId="2178A7BC" w14:textId="77777777">
            <w:pPr>
              <w:rPr>
                <w:rFonts w:ascii="Arial" w:hAnsi="Arial" w:cs="Arial"/>
                <w:sz w:val="20"/>
              </w:rPr>
            </w:pPr>
          </w:p>
          <w:p w:rsidR="008966E3" w:rsidRPr="00305A92" w:rsidP="00AF34B2" w14:paraId="2178A7BD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>Legg ved informasjon om tekniske eksperter og nøkkelpersonell involvert i verifikasjonsaktiviteten.</w:t>
            </w:r>
          </w:p>
          <w:p w:rsidR="008966E3" w:rsidRPr="00305A92" w:rsidP="00AF34B2" w14:paraId="2178A7B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8966E3" w:rsidRPr="00305A92" w:rsidP="00AF34B2" w14:paraId="2178A7B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178A7C9" w14:textId="77777777" w:rsidTr="00AF34B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AF34B2" w14:paraId="2178A7C1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305A92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619" w:type="dxa"/>
          </w:tcPr>
          <w:p w:rsidR="008966E3" w:rsidRPr="00305A92" w:rsidP="00AF34B2" w14:paraId="2178A7C2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I henhold til COMMISSION </w:t>
            </w:r>
            <w:r w:rsidRPr="00305A92">
              <w:rPr>
                <w:rFonts w:ascii="Arial" w:hAnsi="Arial" w:cs="Arial"/>
                <w:sz w:val="20"/>
              </w:rPr>
              <w:t>IMPLEMENTING</w:t>
            </w:r>
            <w:r w:rsidRPr="00305A92">
              <w:rPr>
                <w:rFonts w:ascii="Arial" w:hAnsi="Arial" w:cs="Arial"/>
                <w:sz w:val="20"/>
              </w:rPr>
              <w:t xml:space="preserve"> REGULATION (EU) No 2018/2067 Artikkel 46</w:t>
            </w:r>
            <w:r w:rsidRPr="00305A92">
              <w:rPr>
                <w:rFonts w:ascii="Arial" w:hAnsi="Arial" w:cs="Arial"/>
                <w:sz w:val="20"/>
              </w:rPr>
              <w:t xml:space="preserve"> og </w:t>
            </w:r>
            <w:r w:rsidRPr="00305A92">
              <w:rPr>
                <w:rFonts w:ascii="Arial" w:hAnsi="Arial" w:cs="Arial"/>
                <w:sz w:val="20"/>
              </w:rPr>
              <w:t>Annex II:</w:t>
            </w:r>
          </w:p>
          <w:p w:rsidR="008966E3" w:rsidRPr="00305A92" w:rsidP="00AF34B2" w14:paraId="2178A7C3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Legg ved </w:t>
            </w:r>
            <w:r w:rsidRPr="00305A92">
              <w:rPr>
                <w:rFonts w:ascii="Arial" w:hAnsi="Arial" w:cs="Arial"/>
                <w:sz w:val="20"/>
              </w:rPr>
              <w:t xml:space="preserve">følgende dokumentasjon: </w:t>
            </w:r>
          </w:p>
          <w:p w:rsidR="008966E3" w:rsidRPr="00305A92" w:rsidP="00AF34B2" w14:paraId="2178A7C4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Prosedyrer, sjekklister og evt annen informasjon </w:t>
            </w:r>
            <w:r w:rsidRPr="00305A92">
              <w:rPr>
                <w:rFonts w:ascii="Arial" w:hAnsi="Arial" w:cs="Arial"/>
                <w:sz w:val="20"/>
              </w:rPr>
              <w:t>vedrørende</w:t>
            </w:r>
            <w:r w:rsidRPr="00305A92">
              <w:rPr>
                <w:rFonts w:ascii="Arial" w:hAnsi="Arial" w:cs="Arial"/>
                <w:sz w:val="20"/>
              </w:rPr>
              <w:t xml:space="preserve"> verifikasjonsaktivitetene</w:t>
            </w:r>
          </w:p>
          <w:p w:rsidR="008966E3" w:rsidRPr="00305A92" w:rsidP="00AF34B2" w14:paraId="2178A7C5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 xml:space="preserve">Kvalitetsledelsessystem som sikrer utvikling, implementering, forbedring og gjennomgang av dokumentasjon relevant for verifikasjonsaktivitetene. </w:t>
            </w:r>
          </w:p>
          <w:p w:rsidR="008966E3" w:rsidRPr="00305A92" w:rsidP="00AF34B2" w14:paraId="2178A7C6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>System og prosess for å sikre tilstrekkelig intern verifikasjonsdokumentasjon</w:t>
            </w:r>
          </w:p>
          <w:p w:rsidR="008966E3" w:rsidRPr="00305A92" w:rsidP="00AF34B2" w14:paraId="2178A7C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8966E3" w:rsidRPr="00305A92" w:rsidP="00AF34B2" w14:paraId="2178A7C8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178A7D0" w14:textId="77777777" w:rsidTr="00AF34B2">
        <w:tblPrEx>
          <w:tblW w:w="0" w:type="auto"/>
          <w:tblLook w:val="04A0"/>
        </w:tblPrEx>
        <w:tc>
          <w:tcPr>
            <w:tcW w:w="421" w:type="dxa"/>
          </w:tcPr>
          <w:p w:rsidR="008966E3" w:rsidRPr="00305A92" w:rsidP="00AF34B2" w14:paraId="2178A7CA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305A92"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19" w:type="dxa"/>
          </w:tcPr>
          <w:p w:rsidR="008966E3" w:rsidRPr="00305A92" w:rsidP="00AF34B2" w14:paraId="2178A7CB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>Har søkeren gjennomført verifikasjon av bedrifter som tilhører aktivitetsgruppen</w:t>
            </w:r>
            <w:r w:rsidRPr="00305A92">
              <w:rPr>
                <w:rFonts w:ascii="Arial" w:hAnsi="Arial" w:cs="Arial"/>
                <w:sz w:val="20"/>
              </w:rPr>
              <w:t xml:space="preserve">(e) </w:t>
            </w:r>
            <w:r w:rsidRPr="00305A92">
              <w:rPr>
                <w:rFonts w:ascii="Arial" w:hAnsi="Arial" w:cs="Arial"/>
                <w:sz w:val="20"/>
              </w:rPr>
              <w:t>eller hvor deler av virksomheten er innenfor (eller nært relatert til) aktivitetsgruppen</w:t>
            </w:r>
            <w:r w:rsidRPr="00305A92">
              <w:rPr>
                <w:rFonts w:ascii="Arial" w:hAnsi="Arial" w:cs="Arial"/>
                <w:sz w:val="20"/>
              </w:rPr>
              <w:t>(e) det søkes akkreditering for</w:t>
            </w:r>
            <w:r w:rsidRPr="00305A92">
              <w:rPr>
                <w:rFonts w:ascii="Arial" w:hAnsi="Arial" w:cs="Arial"/>
                <w:sz w:val="20"/>
              </w:rPr>
              <w:t>?</w:t>
            </w:r>
          </w:p>
          <w:p w:rsidR="008966E3" w:rsidRPr="00305A92" w:rsidP="00AF34B2" w14:paraId="2178A7CC" w14:textId="77777777">
            <w:pPr>
              <w:rPr>
                <w:rFonts w:ascii="Arial" w:hAnsi="Arial" w:cs="Arial"/>
                <w:sz w:val="20"/>
              </w:rPr>
            </w:pPr>
          </w:p>
          <w:p w:rsidR="008966E3" w:rsidRPr="00305A92" w:rsidP="00AF34B2" w14:paraId="2178A7CD" w14:textId="77777777">
            <w:pPr>
              <w:rPr>
                <w:rFonts w:ascii="Arial" w:hAnsi="Arial" w:cs="Arial"/>
                <w:sz w:val="20"/>
              </w:rPr>
            </w:pPr>
            <w:r w:rsidRPr="00305A92">
              <w:rPr>
                <w:rFonts w:ascii="Arial" w:hAnsi="Arial" w:cs="Arial"/>
                <w:sz w:val="20"/>
              </w:rPr>
              <w:t>Hvis ja, oppgi navn på virksomheten og gi en kort begrunnelse for hvordan virksomheten anses å være beslektet.</w:t>
            </w:r>
          </w:p>
          <w:p w:rsidR="008966E3" w:rsidRPr="00305A92" w:rsidP="00AF34B2" w14:paraId="2178A7C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8966E3" w:rsidRPr="00305A92" w:rsidP="00AF34B2" w14:paraId="2178A7CF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FA66D5" w:rsidRPr="00187A6F" w:rsidP="00FA66D5" w14:paraId="2178A7D1" w14:textId="77777777"/>
    <w:p w:rsidR="00FA66D5" w:rsidP="00FA66D5" w14:paraId="2178A7D2" w14:textId="77777777">
      <w:pPr>
        <w:pStyle w:val="Heading1"/>
      </w:pPr>
      <w:bookmarkStart w:id="4" w:name="_Toc256000002"/>
      <w:r>
        <w:t>Merknader/andre opplysninger</w:t>
      </w:r>
      <w:bookmarkEnd w:id="4"/>
    </w:p>
    <w:p w:rsidR="0022310A" w:rsidRPr="00305A92" w:rsidP="0022310A" w14:paraId="2178A7D3" w14:textId="77777777">
      <w:pPr>
        <w:rPr>
          <w:rFonts w:ascii="Arial" w:hAnsi="Arial" w:cs="Arial"/>
          <w:sz w:val="22"/>
          <w:szCs w:val="22"/>
          <w:lang w:val="en-GB"/>
        </w:rPr>
      </w:pPr>
    </w:p>
    <w:p w:rsidR="007F48F8" w:rsidRPr="00305A92" w:rsidP="007F48F8" w14:paraId="2178A7D4" w14:textId="77777777">
      <w:pPr>
        <w:rPr>
          <w:rFonts w:ascii="Arial" w:hAnsi="Arial" w:cs="Arial"/>
          <w:sz w:val="22"/>
          <w:szCs w:val="22"/>
          <w:lang w:val="en-GB"/>
        </w:rPr>
      </w:pPr>
      <w:bookmarkStart w:id="5" w:name="_Hlk57898834"/>
      <w:r w:rsidRPr="00305A92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305A92">
        <w:rPr>
          <w:rFonts w:ascii="Arial" w:hAnsi="Arial" w:cs="Arial"/>
          <w:sz w:val="22"/>
          <w:szCs w:val="22"/>
          <w:lang w:val="en-GB"/>
        </w:rPr>
        <w:t xml:space="preserve">Henvis også til eventuelt tidligere søknader om akkreditering. </w:t>
      </w:r>
    </w:p>
    <w:bookmarkEnd w:id="5"/>
    <w:p w:rsidR="006255C2" w:rsidP="005F0799" w14:paraId="2178A7D5" w14:textId="77777777">
      <w:pPr>
        <w:pStyle w:val="NoSpacing"/>
        <w:rPr>
          <w:lang w:val="en-GB"/>
        </w:rPr>
      </w:pPr>
    </w:p>
    <w:p w:rsidR="00D97C51" w:rsidP="005F0799" w14:paraId="2178A7D6" w14:textId="77777777">
      <w:pPr>
        <w:pStyle w:val="NoSpacing"/>
        <w:rPr>
          <w:lang w:val="en-GB"/>
        </w:rPr>
      </w:pPr>
    </w:p>
    <w:p w:rsidR="00D97C51" w:rsidP="005F0799" w14:paraId="2178A7D7" w14:textId="77777777">
      <w:pPr>
        <w:pStyle w:val="NoSpacing"/>
        <w:rPr>
          <w:lang w:val="en-GB"/>
        </w:rPr>
      </w:pPr>
    </w:p>
    <w:p w:rsidR="002A19A2" w:rsidRPr="00305A92" w:rsidP="005F0799" w14:paraId="2178A7D8" w14:textId="77777777">
      <w:pPr>
        <w:pStyle w:val="NoSpacing"/>
        <w:rPr>
          <w:rFonts w:ascii="Arial" w:hAnsi="Arial" w:cs="Arial"/>
          <w:lang w:val="en-GB"/>
        </w:rPr>
      </w:pPr>
      <w:r w:rsidRPr="00305A92">
        <w:rPr>
          <w:rFonts w:ascii="Arial" w:hAnsi="Arial" w:cs="Arial"/>
          <w:lang w:val="en-GB"/>
        </w:rPr>
        <w:t>Refer</w:t>
      </w:r>
      <w:r w:rsidRPr="00305A92">
        <w:rPr>
          <w:rFonts w:ascii="Arial" w:hAnsi="Arial" w:cs="Arial"/>
          <w:lang w:val="en-GB"/>
        </w:rPr>
        <w:t>a</w:t>
      </w:r>
      <w:r w:rsidRPr="00305A92">
        <w:rPr>
          <w:rFonts w:ascii="Arial" w:hAnsi="Arial" w:cs="Arial"/>
          <w:lang w:val="en-GB"/>
        </w:rPr>
        <w:t>n</w:t>
      </w:r>
      <w:r w:rsidRPr="00305A92">
        <w:rPr>
          <w:rFonts w:ascii="Arial" w:hAnsi="Arial" w:cs="Arial"/>
          <w:lang w:val="en-GB"/>
        </w:rPr>
        <w:t>s</w:t>
      </w:r>
      <w:r w:rsidRPr="00305A92">
        <w:rPr>
          <w:rFonts w:ascii="Arial" w:hAnsi="Arial" w:cs="Arial"/>
          <w:lang w:val="en-GB"/>
        </w:rPr>
        <w:t>e</w:t>
      </w:r>
      <w:r w:rsidRPr="00305A92">
        <w:rPr>
          <w:rFonts w:ascii="Arial" w:hAnsi="Arial" w:cs="Arial"/>
          <w:lang w:val="en-GB"/>
        </w:rPr>
        <w:t>r</w:t>
      </w:r>
      <w:bookmarkEnd w:id="1"/>
    </w:p>
    <w:p w:rsidR="002A19A2" w:rsidRPr="00305A92" w:rsidP="005F0799" w14:paraId="2178A7D9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6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305A92" w:rsidP="005F0799" w14:paraId="2178A7DD" w14:textId="77777777">
      <w:pPr>
        <w:pStyle w:val="NoSpacing"/>
        <w:rPr>
          <w:rFonts w:ascii="Arial" w:hAnsi="Arial" w:cs="Arial"/>
          <w:lang w:val="en-GB"/>
        </w:rPr>
      </w:pPr>
      <w:bookmarkEnd w:id="6"/>
      <w:bookmarkStart w:id="7" w:name="_Toc26275965"/>
      <w:r w:rsidRPr="00305A92">
        <w:rPr>
          <w:rFonts w:ascii="Arial" w:hAnsi="Arial" w:cs="Arial"/>
          <w:lang w:val="en-GB"/>
        </w:rPr>
        <w:t>E</w:t>
      </w:r>
      <w:r w:rsidRPr="00305A92" w:rsidR="002A19A2">
        <w:rPr>
          <w:rFonts w:ascii="Arial" w:hAnsi="Arial" w:cs="Arial"/>
          <w:lang w:val="en-GB"/>
        </w:rPr>
        <w:t>ksterne r</w:t>
      </w:r>
      <w:r w:rsidRPr="00305A92">
        <w:rPr>
          <w:rFonts w:ascii="Arial" w:hAnsi="Arial" w:cs="Arial"/>
          <w:lang w:val="en-GB"/>
        </w:rPr>
        <w:t>efer</w:t>
      </w:r>
      <w:r w:rsidRPr="00305A92" w:rsidR="002A19A2">
        <w:rPr>
          <w:rFonts w:ascii="Arial" w:hAnsi="Arial" w:cs="Arial"/>
          <w:lang w:val="en-GB"/>
        </w:rPr>
        <w:t>a</w:t>
      </w:r>
      <w:r w:rsidRPr="00305A92">
        <w:rPr>
          <w:rFonts w:ascii="Arial" w:hAnsi="Arial" w:cs="Arial"/>
          <w:lang w:val="en-GB"/>
        </w:rPr>
        <w:t>n</w:t>
      </w:r>
      <w:r w:rsidRPr="00305A92" w:rsidR="002A19A2">
        <w:rPr>
          <w:rFonts w:ascii="Arial" w:hAnsi="Arial" w:cs="Arial"/>
          <w:lang w:val="en-GB"/>
        </w:rPr>
        <w:t>s</w:t>
      </w:r>
      <w:r w:rsidRPr="00305A92">
        <w:rPr>
          <w:rFonts w:ascii="Arial" w:hAnsi="Arial" w:cs="Arial"/>
          <w:lang w:val="en-GB"/>
        </w:rPr>
        <w:t>e</w:t>
      </w:r>
      <w:r w:rsidRPr="00305A92" w:rsidR="002A19A2">
        <w:rPr>
          <w:rFonts w:ascii="Arial" w:hAnsi="Arial" w:cs="Arial"/>
          <w:lang w:val="en-GB"/>
        </w:rPr>
        <w:t>r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2178A7E0" w14:textId="77777777">
      <w:pPr>
        <w:rPr>
          <w:lang w:val="en-GB"/>
        </w:rPr>
      </w:pPr>
      <w:bookmarkEnd w:id="8"/>
    </w:p>
    <w:sectPr w:rsidSect="0084014D">
      <w:headerReference w:type="default" r:id="rId7"/>
      <w:footerReference w:type="defaul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178A7F5" w14:textId="77777777" w:rsidTr="00D97C51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2178A7EE" w14:textId="77777777">
          <w:pPr>
            <w:pStyle w:val="Norskakkreditering"/>
          </w:pPr>
        </w:p>
      </w:tc>
      <w:tc>
        <w:tcPr>
          <w:tcW w:w="1727" w:type="dxa"/>
        </w:tcPr>
        <w:p w:rsidR="000D591A" w14:paraId="2178A7EF" w14:textId="77777777">
          <w:pPr>
            <w:pStyle w:val="Norskakkreditering"/>
          </w:pPr>
        </w:p>
      </w:tc>
      <w:tc>
        <w:tcPr>
          <w:tcW w:w="1714" w:type="dxa"/>
        </w:tcPr>
        <w:p w:rsidR="000D591A" w14:paraId="2178A7F0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2178A7F1" w14:textId="77777777">
          <w:pPr>
            <w:pStyle w:val="Norskakkreditering"/>
          </w:pPr>
        </w:p>
      </w:tc>
      <w:tc>
        <w:tcPr>
          <w:tcW w:w="2095" w:type="dxa"/>
        </w:tcPr>
        <w:p w:rsidR="000D591A" w14:paraId="2178A7F2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2178A7F3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D97C51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2178A7F4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2178A7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178A7FF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2178A7F8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2178A7F9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2178A7F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305A92" w:rsidP="0084014D" w14:paraId="2178A7FB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305A92" w:rsidP="0084014D" w14:paraId="2178A7F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05A92">
            <w:rPr>
              <w:rFonts w:ascii="Arial" w:hAnsi="Arial" w:cs="Arial"/>
              <w:lang w:val="nn-NO"/>
            </w:rPr>
            <w:t>Side</w:t>
          </w:r>
        </w:p>
        <w:p w:rsidR="0084014D" w:rsidRPr="00305A92" w:rsidP="0084014D" w14:paraId="2178A7FD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05A92">
            <w:rPr>
              <w:rFonts w:ascii="Arial" w:hAnsi="Arial" w:cs="Arial"/>
            </w:rPr>
            <w:fldChar w:fldCharType="begin"/>
          </w:r>
          <w:r w:rsidRPr="00305A92">
            <w:rPr>
              <w:rFonts w:ascii="Arial" w:hAnsi="Arial" w:cs="Arial"/>
              <w:lang w:val="nn-NO"/>
            </w:rPr>
            <w:instrText xml:space="preserve">PAGE </w:instrText>
          </w:r>
          <w:r w:rsidRPr="00305A92">
            <w:rPr>
              <w:rFonts w:ascii="Arial" w:hAnsi="Arial" w:cs="Arial"/>
            </w:rPr>
            <w:fldChar w:fldCharType="separate"/>
          </w:r>
          <w:r w:rsidRPr="00305A92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305A92">
            <w:rPr>
              <w:rFonts w:ascii="Arial" w:hAnsi="Arial" w:cs="Arial"/>
            </w:rPr>
            <w:fldChar w:fldCharType="end"/>
          </w:r>
          <w:r w:rsidRPr="00305A92" w:rsidR="00876CBB">
            <w:rPr>
              <w:rFonts w:ascii="Arial" w:hAnsi="Arial" w:cs="Arial"/>
            </w:rPr>
            <w:t xml:space="preserve"> </w:t>
          </w:r>
          <w:r w:rsidRPr="00305A92">
            <w:rPr>
              <w:rFonts w:ascii="Arial" w:hAnsi="Arial" w:cs="Arial"/>
              <w:lang w:val="nn-NO"/>
            </w:rPr>
            <w:t>(</w:t>
          </w:r>
          <w:r w:rsidRPr="00305A92">
            <w:rPr>
              <w:rFonts w:ascii="Arial" w:hAnsi="Arial" w:cs="Arial"/>
            </w:rPr>
            <w:fldChar w:fldCharType="begin"/>
          </w:r>
          <w:r w:rsidRPr="00305A92">
            <w:rPr>
              <w:rFonts w:ascii="Arial" w:hAnsi="Arial" w:cs="Arial"/>
              <w:lang w:val="nn-NO"/>
            </w:rPr>
            <w:instrText>NUMPAGES</w:instrText>
          </w:r>
          <w:r w:rsidRPr="00305A92">
            <w:rPr>
              <w:rFonts w:ascii="Arial" w:hAnsi="Arial" w:cs="Arial"/>
            </w:rPr>
            <w:fldChar w:fldCharType="separate"/>
          </w:r>
          <w:r w:rsidRPr="00305A92">
            <w:rPr>
              <w:rFonts w:ascii="Arial" w:hAnsi="Arial" w:cs="Arial"/>
              <w:lang w:val="nn-NO"/>
            </w:rPr>
            <w:t>2</w:t>
          </w:r>
          <w:r w:rsidRPr="00305A92">
            <w:rPr>
              <w:rFonts w:ascii="Arial" w:hAnsi="Arial" w:cs="Arial"/>
            </w:rPr>
            <w:fldChar w:fldCharType="end"/>
          </w:r>
          <w:r w:rsidRPr="00305A92">
            <w:rPr>
              <w:rFonts w:ascii="Arial" w:hAnsi="Arial" w:cs="Arial"/>
              <w:lang w:val="nn-NO"/>
            </w:rPr>
            <w:t>)</w:t>
          </w:r>
        </w:p>
        <w:p w:rsidR="0084014D" w:rsidRPr="00305A92" w:rsidP="0084014D" w14:paraId="2178A7FE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2178A8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2178A7E4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2178A7E7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9" w:name="_Hlk57803329"/>
        <w:p w:rsidR="0084014D" w:rsidRPr="00305A92" w:rsidP="0084014D" w14:paraId="2178A7E5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ISO/IEC 17029:2019 (EU-ETS)</w: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305A92" w:rsidP="0084014D" w14:paraId="2178A7E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305A92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D00878</w: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2178A7EA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305A92" w:rsidP="0084014D" w14:paraId="2178A7E8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305A92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305A92">
            <w:rPr>
              <w:rFonts w:ascii="Arial" w:hAnsi="Arial" w:cs="Arial"/>
              <w:sz w:val="16"/>
            </w:rPr>
            <w:instrText>DOCPROPERTY EK_Bedriftsnavn \*charformat</w:instrText>
          </w:r>
          <w:r w:rsidRPr="00305A92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305A92">
            <w:rPr>
              <w:rFonts w:ascii="Arial" w:hAnsi="Arial" w:cs="Arial"/>
              <w:sz w:val="16"/>
            </w:rPr>
            <w:t>Norsk akkreditering</w:t>
          </w:r>
          <w:r w:rsidRPr="00305A92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305A92" w:rsidP="0084014D" w14:paraId="2178A7E9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305A92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9"/>
  </w:tbl>
  <w:p w:rsidR="0084014D" w14:paraId="2178A7EB" w14:textId="77777777">
    <w:pPr>
      <w:pStyle w:val="Header"/>
    </w:pPr>
  </w:p>
  <w:p w:rsidR="00EE5997" w14:paraId="2178A7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DF2"/>
    <w:multiLevelType w:val="hybridMultilevel"/>
    <w:tmpl w:val="F6AE0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5BA00A5"/>
    <w:multiLevelType w:val="hybridMultilevel"/>
    <w:tmpl w:val="D218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30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719700">
    <w:abstractNumId w:val="3"/>
  </w:num>
  <w:num w:numId="3" w16cid:durableId="120657626">
    <w:abstractNumId w:val="3"/>
  </w:num>
  <w:num w:numId="4" w16cid:durableId="447160906">
    <w:abstractNumId w:val="3"/>
  </w:num>
  <w:num w:numId="5" w16cid:durableId="1493908979">
    <w:abstractNumId w:val="3"/>
  </w:num>
  <w:num w:numId="6" w16cid:durableId="992488760">
    <w:abstractNumId w:val="3"/>
  </w:num>
  <w:num w:numId="7" w16cid:durableId="516698479">
    <w:abstractNumId w:val="3"/>
  </w:num>
  <w:num w:numId="8" w16cid:durableId="1275360598">
    <w:abstractNumId w:val="3"/>
  </w:num>
  <w:num w:numId="9" w16cid:durableId="1772433355">
    <w:abstractNumId w:val="3"/>
  </w:num>
  <w:num w:numId="10" w16cid:durableId="1229997362">
    <w:abstractNumId w:val="3"/>
  </w:num>
  <w:num w:numId="11" w16cid:durableId="1997613886">
    <w:abstractNumId w:val="3"/>
  </w:num>
  <w:num w:numId="12" w16cid:durableId="810635865">
    <w:abstractNumId w:val="3"/>
  </w:num>
  <w:num w:numId="13" w16cid:durableId="508638231">
    <w:abstractNumId w:val="3"/>
  </w:num>
  <w:num w:numId="14" w16cid:durableId="399522910">
    <w:abstractNumId w:val="3"/>
  </w:num>
  <w:num w:numId="15" w16cid:durableId="2041585940">
    <w:abstractNumId w:val="3"/>
  </w:num>
  <w:num w:numId="16" w16cid:durableId="1446535530">
    <w:abstractNumId w:val="3"/>
  </w:num>
  <w:num w:numId="17" w16cid:durableId="632055534">
    <w:abstractNumId w:val="3"/>
  </w:num>
  <w:num w:numId="18" w16cid:durableId="953250809">
    <w:abstractNumId w:val="3"/>
  </w:num>
  <w:num w:numId="19" w16cid:durableId="2103066806">
    <w:abstractNumId w:val="3"/>
  </w:num>
  <w:num w:numId="20" w16cid:durableId="1212688136">
    <w:abstractNumId w:val="3"/>
  </w:num>
  <w:num w:numId="21" w16cid:durableId="1695959109">
    <w:abstractNumId w:val="3"/>
  </w:num>
  <w:num w:numId="22" w16cid:durableId="280957290">
    <w:abstractNumId w:val="3"/>
  </w:num>
  <w:num w:numId="23" w16cid:durableId="233856113">
    <w:abstractNumId w:val="3"/>
  </w:num>
  <w:num w:numId="24" w16cid:durableId="2008745723">
    <w:abstractNumId w:val="3"/>
  </w:num>
  <w:num w:numId="25" w16cid:durableId="371659989">
    <w:abstractNumId w:val="3"/>
  </w:num>
  <w:num w:numId="26" w16cid:durableId="527913790">
    <w:abstractNumId w:val="3"/>
  </w:num>
  <w:num w:numId="27" w16cid:durableId="1903514852">
    <w:abstractNumId w:val="3"/>
  </w:num>
  <w:num w:numId="28" w16cid:durableId="1904828585">
    <w:abstractNumId w:val="3"/>
  </w:num>
  <w:num w:numId="29" w16cid:durableId="2019236361">
    <w:abstractNumId w:val="3"/>
  </w:num>
  <w:num w:numId="30" w16cid:durableId="558399169">
    <w:abstractNumId w:val="3"/>
  </w:num>
  <w:num w:numId="31" w16cid:durableId="321660047">
    <w:abstractNumId w:val="5"/>
  </w:num>
  <w:num w:numId="32" w16cid:durableId="611060682">
    <w:abstractNumId w:val="1"/>
  </w:num>
  <w:num w:numId="33" w16cid:durableId="104927613">
    <w:abstractNumId w:val="4"/>
  </w:num>
  <w:num w:numId="34" w16cid:durableId="1386098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05965"/>
    <w:rsid w:val="0001004E"/>
    <w:rsid w:val="0001454D"/>
    <w:rsid w:val="00023674"/>
    <w:rsid w:val="000347DC"/>
    <w:rsid w:val="00057172"/>
    <w:rsid w:val="0009260C"/>
    <w:rsid w:val="000A6900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4648"/>
    <w:rsid w:val="0014670F"/>
    <w:rsid w:val="00160802"/>
    <w:rsid w:val="0018019A"/>
    <w:rsid w:val="00181B60"/>
    <w:rsid w:val="001837C0"/>
    <w:rsid w:val="001848DE"/>
    <w:rsid w:val="00187A6F"/>
    <w:rsid w:val="0019558F"/>
    <w:rsid w:val="001967C6"/>
    <w:rsid w:val="001A435E"/>
    <w:rsid w:val="001B5463"/>
    <w:rsid w:val="001E46FA"/>
    <w:rsid w:val="001E7B40"/>
    <w:rsid w:val="001F0CD3"/>
    <w:rsid w:val="00207A4F"/>
    <w:rsid w:val="002151F4"/>
    <w:rsid w:val="0022194B"/>
    <w:rsid w:val="0022310A"/>
    <w:rsid w:val="00225120"/>
    <w:rsid w:val="0023580B"/>
    <w:rsid w:val="002406DD"/>
    <w:rsid w:val="00286216"/>
    <w:rsid w:val="00290F27"/>
    <w:rsid w:val="002922E6"/>
    <w:rsid w:val="002928CF"/>
    <w:rsid w:val="002A19A2"/>
    <w:rsid w:val="002A5A6A"/>
    <w:rsid w:val="002B7042"/>
    <w:rsid w:val="002D32EE"/>
    <w:rsid w:val="002E3457"/>
    <w:rsid w:val="002E6429"/>
    <w:rsid w:val="00305A92"/>
    <w:rsid w:val="00310B4B"/>
    <w:rsid w:val="0031702A"/>
    <w:rsid w:val="00343038"/>
    <w:rsid w:val="003529F4"/>
    <w:rsid w:val="00373690"/>
    <w:rsid w:val="003820F0"/>
    <w:rsid w:val="003938DA"/>
    <w:rsid w:val="003967DA"/>
    <w:rsid w:val="003A2A50"/>
    <w:rsid w:val="003A764A"/>
    <w:rsid w:val="003B5BF3"/>
    <w:rsid w:val="003C29A3"/>
    <w:rsid w:val="003E7308"/>
    <w:rsid w:val="0041597E"/>
    <w:rsid w:val="00422A98"/>
    <w:rsid w:val="00425069"/>
    <w:rsid w:val="00430CC1"/>
    <w:rsid w:val="004705BB"/>
    <w:rsid w:val="004A2EF2"/>
    <w:rsid w:val="004B2706"/>
    <w:rsid w:val="004C121C"/>
    <w:rsid w:val="004C1EE4"/>
    <w:rsid w:val="004C53C4"/>
    <w:rsid w:val="004D5676"/>
    <w:rsid w:val="004D7401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23FA"/>
    <w:rsid w:val="005D4AB8"/>
    <w:rsid w:val="005F0799"/>
    <w:rsid w:val="005F3A5B"/>
    <w:rsid w:val="00610203"/>
    <w:rsid w:val="00613377"/>
    <w:rsid w:val="00613CCC"/>
    <w:rsid w:val="00623EB5"/>
    <w:rsid w:val="006255C2"/>
    <w:rsid w:val="0064502B"/>
    <w:rsid w:val="0064510D"/>
    <w:rsid w:val="00650D9E"/>
    <w:rsid w:val="006525F7"/>
    <w:rsid w:val="00677E28"/>
    <w:rsid w:val="0068329D"/>
    <w:rsid w:val="006A5230"/>
    <w:rsid w:val="006A7579"/>
    <w:rsid w:val="006A780B"/>
    <w:rsid w:val="006B3213"/>
    <w:rsid w:val="006B3CDC"/>
    <w:rsid w:val="006C4588"/>
    <w:rsid w:val="006D6436"/>
    <w:rsid w:val="006D6741"/>
    <w:rsid w:val="006E0667"/>
    <w:rsid w:val="0070106B"/>
    <w:rsid w:val="00720074"/>
    <w:rsid w:val="007233B3"/>
    <w:rsid w:val="007428EA"/>
    <w:rsid w:val="007553AC"/>
    <w:rsid w:val="00771283"/>
    <w:rsid w:val="00773E5D"/>
    <w:rsid w:val="00775D2D"/>
    <w:rsid w:val="00777A70"/>
    <w:rsid w:val="00786CF3"/>
    <w:rsid w:val="00787315"/>
    <w:rsid w:val="0078769E"/>
    <w:rsid w:val="0079252A"/>
    <w:rsid w:val="00794059"/>
    <w:rsid w:val="007A0314"/>
    <w:rsid w:val="007B466E"/>
    <w:rsid w:val="007C6FB2"/>
    <w:rsid w:val="007E034D"/>
    <w:rsid w:val="007E3D56"/>
    <w:rsid w:val="007E736E"/>
    <w:rsid w:val="007F3D21"/>
    <w:rsid w:val="007F48F8"/>
    <w:rsid w:val="00801417"/>
    <w:rsid w:val="00824FF0"/>
    <w:rsid w:val="0084014D"/>
    <w:rsid w:val="008477C4"/>
    <w:rsid w:val="00854814"/>
    <w:rsid w:val="0085793F"/>
    <w:rsid w:val="00876CBB"/>
    <w:rsid w:val="00884116"/>
    <w:rsid w:val="008966E3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70B1E"/>
    <w:rsid w:val="009721C6"/>
    <w:rsid w:val="009732ED"/>
    <w:rsid w:val="0097346A"/>
    <w:rsid w:val="00991BC5"/>
    <w:rsid w:val="00995B4E"/>
    <w:rsid w:val="009A1514"/>
    <w:rsid w:val="009B7E2D"/>
    <w:rsid w:val="009E0EF0"/>
    <w:rsid w:val="009F325C"/>
    <w:rsid w:val="00A020D1"/>
    <w:rsid w:val="00A0508E"/>
    <w:rsid w:val="00A229AD"/>
    <w:rsid w:val="00A35107"/>
    <w:rsid w:val="00A443A8"/>
    <w:rsid w:val="00A47D1B"/>
    <w:rsid w:val="00A52EDA"/>
    <w:rsid w:val="00A569F3"/>
    <w:rsid w:val="00A71911"/>
    <w:rsid w:val="00A74140"/>
    <w:rsid w:val="00A833C0"/>
    <w:rsid w:val="00AA203F"/>
    <w:rsid w:val="00AB0A11"/>
    <w:rsid w:val="00AB43A1"/>
    <w:rsid w:val="00AB48C2"/>
    <w:rsid w:val="00AD71EF"/>
    <w:rsid w:val="00AE3332"/>
    <w:rsid w:val="00AF0523"/>
    <w:rsid w:val="00AF34B2"/>
    <w:rsid w:val="00B155C4"/>
    <w:rsid w:val="00B360F7"/>
    <w:rsid w:val="00B5351C"/>
    <w:rsid w:val="00B658D7"/>
    <w:rsid w:val="00B70D63"/>
    <w:rsid w:val="00B72F8B"/>
    <w:rsid w:val="00B779EA"/>
    <w:rsid w:val="00B87D74"/>
    <w:rsid w:val="00B948DC"/>
    <w:rsid w:val="00BA4404"/>
    <w:rsid w:val="00BB0817"/>
    <w:rsid w:val="00BC75EB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64757"/>
    <w:rsid w:val="00C763B5"/>
    <w:rsid w:val="00C7683E"/>
    <w:rsid w:val="00CB2901"/>
    <w:rsid w:val="00CB4512"/>
    <w:rsid w:val="00CD735F"/>
    <w:rsid w:val="00CE5F39"/>
    <w:rsid w:val="00D13796"/>
    <w:rsid w:val="00D14E18"/>
    <w:rsid w:val="00D16878"/>
    <w:rsid w:val="00D16EF7"/>
    <w:rsid w:val="00D21082"/>
    <w:rsid w:val="00D26742"/>
    <w:rsid w:val="00D36631"/>
    <w:rsid w:val="00D97C51"/>
    <w:rsid w:val="00DA5C00"/>
    <w:rsid w:val="00DA7184"/>
    <w:rsid w:val="00DB169D"/>
    <w:rsid w:val="00DB44EF"/>
    <w:rsid w:val="00DC0C3E"/>
    <w:rsid w:val="00DD0B2E"/>
    <w:rsid w:val="00DE1804"/>
    <w:rsid w:val="00E00934"/>
    <w:rsid w:val="00E010E0"/>
    <w:rsid w:val="00E100C7"/>
    <w:rsid w:val="00E17AAF"/>
    <w:rsid w:val="00E23981"/>
    <w:rsid w:val="00E2403E"/>
    <w:rsid w:val="00E35FB7"/>
    <w:rsid w:val="00E420D0"/>
    <w:rsid w:val="00E46025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C7EE5"/>
    <w:rsid w:val="00EE5703"/>
    <w:rsid w:val="00EE5997"/>
    <w:rsid w:val="00EE7262"/>
    <w:rsid w:val="00EF1847"/>
    <w:rsid w:val="00EF2CB8"/>
    <w:rsid w:val="00F049F5"/>
    <w:rsid w:val="00F0680F"/>
    <w:rsid w:val="00F10CB6"/>
    <w:rsid w:val="00F13304"/>
    <w:rsid w:val="00F225F1"/>
    <w:rsid w:val="00F229B6"/>
    <w:rsid w:val="00F44B35"/>
    <w:rsid w:val="00F51332"/>
    <w:rsid w:val="00F5250B"/>
    <w:rsid w:val="00F52F23"/>
    <w:rsid w:val="00F935C7"/>
    <w:rsid w:val="00F9581F"/>
    <w:rsid w:val="00FA66D5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8.01.2022¤3#EK_KlGjelderFra¤2#0¤2#¤3#EK_Opprettet¤2#0¤2#22.06.2021¤3#EK_Utgitt¤2#0¤2#18.01.2022¤3#EK_IBrukDato¤2#0¤2#18.01.2022¤3#EK_DokumentID¤2#0¤2#D00878¤3#EK_DokTittel¤2#0¤2#Søknads- og akkrediteringsomfang NS-EN ISO/IEC 17029:2019 (EU-ETS)¤3#EK_DokType¤2#0¤2#Skjema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2.1.4.26¤3#EK_Revisjon¤2#0¤2#1.00¤3#EK_Ansvarlig¤2#0¤2#Tove Kristin Dokka¤3#EK_UText0¤2#0¤2#LSA¤3#EK_UText1¤2#0¤2#TKD¤3#EK_UText2¤2#0¤2# ¤3#EK_UText3¤2#0¤2# ¤3#EK_UText4¤2#0¤2# ¤3#EK_Status¤2#0¤2#I bruk¤3#EK_Stikkord¤2#0¤2#Søknad verifikasjon validering EU ETS 17029¤3#EK_SuperStikkord¤2#0¤2#¤3#EK_Rapport¤2#3¤2#¤3#EK_EKPrintMerke¤2#0¤2#Uoffisiell utskrift er kun gyldig på utskriftsdato¤3#EK_Watermark¤2#0¤2#¤3#EK_Utgave¤2#0¤2#1.00¤3#EK_Merknad¤2#7¤2#Nytt dokument¤3#EK_VerLogg¤2#2¤2#Ver. 1.00 - 18.01.2022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6¤3#EK_GjelderTil¤2#0¤2#18.01.2024¤3#EK_Vedlegg¤2#2¤2# 0_x0009_¤3#EK_AvdelingOver¤2#4¤2# ¤3#EK_HRefNr¤2#0¤2# ¤3#EK_HbNavn¤2#0¤2# ¤3#EK_DokRefnr¤2#4¤2#00020104¤3#EK_Dokendrdato¤2#4¤2#18.01.2022 13:07:21¤3#EK_HbType¤2#4¤2# ¤3#EK_Offisiell¤2#4¤2# ¤3#EK_VedleggRef¤2#4¤2#2.1.4.26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6"/>
    <w:docVar w:name="ek_doclevel" w:val=" "/>
    <w:docVar w:name="ek_doclvlshort" w:val=" "/>
    <w:docVar w:name="ek_dokansvnavn" w:val="Seksjonsleder"/>
    <w:docVar w:name="ek_doktittel" w:val="Søknadsomfang ISO 14065"/>
    <w:docVar w:name="ek_doktype" w:val="Skjema/Form"/>
    <w:docVar w:name="ek_dokumentid" w:val="D00764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18.01.2024"/>
    <w:docVar w:name="ek_gradering" w:val="Åpen"/>
    <w:docVar w:name="ek_hbnavn" w:val=" "/>
    <w:docVar w:name="ek_hrefnr" w:val=" "/>
    <w:docVar w:name="ek_hørt" w:val=" "/>
    <w:docVar w:name="ek_ibrukdato" w:val="18.01.2022"/>
    <w:docVar w:name="ek_klgjelderfra" w:val="[]"/>
    <w:docVar w:name="ek_merknad" w:val="Ny NA logo i topptekst. Endret skrifttype og størrelse."/>
    <w:docVar w:name="ek_opprettet" w:val="22.06.2021"/>
    <w:docVar w:name="EK_Protection" w:val="-1"/>
    <w:docVar w:name="ek_rapport" w:val="[]"/>
    <w:docVar w:name="ek_refnr" w:val="2.1.4.26"/>
    <w:docVar w:name="ek_revisjon" w:val="1.00"/>
    <w:docVar w:name="ek_signatur" w:val="Tove Kristin Dokka"/>
    <w:docVar w:name="ek_skrevetav" w:val="SRO"/>
    <w:docVar w:name="ek_status" w:val="I bruk"/>
    <w:docVar w:name="ek_stikkord" w:val="Søknad verifikasjon validering EU ETS 17029"/>
    <w:docVar w:name="ek_superstikkord" w:val="[]"/>
    <w:docVar w:name="EK_TYPE" w:val="DOK"/>
    <w:docVar w:name="ek_utext0" w:val="LSA"/>
    <w:docVar w:name="ek_utext1" w:val="TKD"/>
    <w:docVar w:name="ek_utext2" w:val=" "/>
    <w:docVar w:name="ek_utext3" w:val=" "/>
    <w:docVar w:name="ek_utext4" w:val=" "/>
    <w:docVar w:name="ek_utgave" w:val="1.00"/>
    <w:docVar w:name="ek_utgitt" w:val="18.01.202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78A763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305A92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305A92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283"/>
    <w:pPr>
      <w:ind w:left="720"/>
      <w:contextualSpacing/>
    </w:pPr>
  </w:style>
  <w:style w:type="paragraph" w:styleId="Revision">
    <w:name w:val="Revision"/>
    <w:hidden/>
    <w:uiPriority w:val="99"/>
    <w:semiHidden/>
    <w:rsid w:val="00623EB5"/>
    <w:rPr>
      <w:rFonts w:asciiTheme="minorHAnsi" w:hAnsiTheme="minorHAnsi"/>
      <w:sz w:val="18"/>
    </w:rPr>
  </w:style>
  <w:style w:type="character" w:customStyle="1" w:styleId="Ulstomtale1">
    <w:name w:val="Uløst omtale1"/>
    <w:basedOn w:val="DefaultParagraphFont"/>
    <w:uiPriority w:val="99"/>
    <w:rsid w:val="003529F4"/>
    <w:rPr>
      <w:color w:val="605E5C"/>
      <w:shd w:val="clear" w:color="auto" w:fill="E1DFDD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3529F4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3529F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3529F4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3529F4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5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eur-lex.europa.eu/legal-content/en/ALL/?uri=CELEX:32018R2067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BB76-A8D1-4835-9C61-7B119B1B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</TotalTime>
  <Pages>2</Pages>
  <Words>388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ISO 14065</vt:lpstr>
      <vt:lpstr>Standard</vt:lpstr>
    </vt:vector>
  </TitlesOfParts>
  <Company>Datakvalitet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17029:2019 (EU-ETS)</dc:title>
  <dc:subject>00020104|2.1.4.26|</dc:subject>
  <dc:creator>Handbok</dc:creator>
  <cp:lastModifiedBy>Pia Backe-Hansen</cp:lastModifiedBy>
  <cp:revision>4</cp:revision>
  <dcterms:created xsi:type="dcterms:W3CDTF">2022-02-11T14:48:00Z</dcterms:created>
  <dcterms:modified xsi:type="dcterms:W3CDTF">2025-05-14T09:55:00Z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17029:2019 (EU-ETS)</vt:lpwstr>
  </property>
  <property fmtid="{D5CDD505-2E9C-101B-9397-08002B2CF9AE}" pid="4" name="EK_DokType">
    <vt:lpwstr>Skjema</vt:lpwstr>
  </property>
  <property fmtid="{D5CDD505-2E9C-101B-9397-08002B2CF9AE}" pid="5" name="EK_DokumentID">
    <vt:lpwstr>D00878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